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E835F" w14:textId="77777777" w:rsidR="00767D32" w:rsidRPr="00D74F04" w:rsidRDefault="00643290" w:rsidP="006E72C0">
      <w:pPr>
        <w:pStyle w:val="Els-Title"/>
      </w:pPr>
      <w:bookmarkStart w:id="0" w:name="_GoBack"/>
      <w:bookmarkEnd w:id="0"/>
      <w:r w:rsidRPr="00D74F04">
        <w:t>Annoyance</w:t>
      </w:r>
      <w:r w:rsidR="00FC5E88" w:rsidRPr="00D74F04">
        <w:t xml:space="preserve"> survey </w:t>
      </w:r>
      <w:r w:rsidR="00AA1A4C">
        <w:t>by means of social media</w:t>
      </w:r>
    </w:p>
    <w:p w14:paraId="6CA2BCC9" w14:textId="77777777" w:rsidR="005A5347" w:rsidRPr="00D74F04" w:rsidRDefault="004F7FF7" w:rsidP="005A5347">
      <w:pPr>
        <w:pStyle w:val="Els-Author"/>
        <w:spacing w:line="480" w:lineRule="auto"/>
        <w:ind w:right="2"/>
        <w:jc w:val="left"/>
        <w:rPr>
          <w:sz w:val="24"/>
          <w:szCs w:val="24"/>
          <w:lang w:val="pt-BR"/>
        </w:rPr>
      </w:pPr>
      <w:r w:rsidRPr="00D74F04">
        <w:rPr>
          <w:sz w:val="24"/>
          <w:szCs w:val="24"/>
          <w:lang w:val="pt-BR"/>
        </w:rPr>
        <w:t>Bruno Silva</w:t>
      </w:r>
      <w:r w:rsidR="00260355" w:rsidRPr="00D74F04">
        <w:rPr>
          <w:rStyle w:val="FootnoteReference"/>
          <w:sz w:val="24"/>
          <w:szCs w:val="24"/>
          <w:lang w:val="pt-BR"/>
        </w:rPr>
        <w:footnoteReference w:id="1"/>
      </w:r>
      <w:r w:rsidRPr="00D74F04">
        <w:rPr>
          <w:sz w:val="24"/>
          <w:szCs w:val="24"/>
          <w:lang w:val="pt-BR"/>
        </w:rPr>
        <w:t xml:space="preserve">, </w:t>
      </w:r>
      <w:r w:rsidR="005A5347" w:rsidRPr="00D74F04">
        <w:rPr>
          <w:sz w:val="24"/>
          <w:szCs w:val="24"/>
          <w:lang w:val="pt-BR"/>
        </w:rPr>
        <w:t>Gustavo Santos, and Rogeria Eller</w:t>
      </w:r>
    </w:p>
    <w:p w14:paraId="3A314CBA" w14:textId="77777777" w:rsidR="0007617A" w:rsidRPr="00D74F04" w:rsidRDefault="005A5347" w:rsidP="00CC3317">
      <w:pPr>
        <w:pStyle w:val="Els-Affiliation"/>
        <w:spacing w:line="480" w:lineRule="auto"/>
        <w:jc w:val="both"/>
        <w:rPr>
          <w:sz w:val="24"/>
          <w:szCs w:val="24"/>
          <w:lang w:val="pt-BR"/>
        </w:rPr>
      </w:pPr>
      <w:r w:rsidRPr="00D74F04">
        <w:rPr>
          <w:sz w:val="24"/>
          <w:szCs w:val="24"/>
          <w:lang w:val="pt-BR"/>
        </w:rPr>
        <w:t>Aeronautics Institute of Technology, Praça Marechal Eduardo Gomes, 50, São José dos</w:t>
      </w:r>
      <w:r w:rsidR="00455BFF" w:rsidRPr="00D74F04">
        <w:rPr>
          <w:sz w:val="24"/>
          <w:szCs w:val="24"/>
          <w:lang w:val="pt-BR"/>
        </w:rPr>
        <w:t xml:space="preserve"> Campos - SP, 12228-900, Brazil</w:t>
      </w:r>
    </w:p>
    <w:p w14:paraId="10595005" w14:textId="77777777" w:rsidR="009C3200" w:rsidRPr="00D74F04" w:rsidRDefault="009C3200">
      <w:pPr>
        <w:pStyle w:val="Els-Author"/>
        <w:spacing w:line="480" w:lineRule="auto"/>
        <w:ind w:right="2"/>
        <w:jc w:val="left"/>
        <w:rPr>
          <w:sz w:val="24"/>
          <w:szCs w:val="24"/>
          <w:lang w:val="nn-NO"/>
        </w:rPr>
      </w:pPr>
      <w:r w:rsidRPr="00D74F04">
        <w:rPr>
          <w:sz w:val="24"/>
          <w:szCs w:val="24"/>
          <w:lang w:val="nn-NO"/>
        </w:rPr>
        <w:t>Truls Gjestland</w:t>
      </w:r>
    </w:p>
    <w:p w14:paraId="4D5F7821" w14:textId="77777777" w:rsidR="003B492B" w:rsidRPr="00D74F04" w:rsidRDefault="00535B39">
      <w:pPr>
        <w:pStyle w:val="Els-Author"/>
        <w:spacing w:line="480" w:lineRule="auto"/>
        <w:ind w:right="2"/>
        <w:jc w:val="left"/>
        <w:rPr>
          <w:i/>
          <w:sz w:val="24"/>
          <w:szCs w:val="24"/>
          <w:lang w:val="nn-NO"/>
        </w:rPr>
      </w:pPr>
      <w:r w:rsidRPr="00D74F04">
        <w:rPr>
          <w:i/>
          <w:sz w:val="24"/>
          <w:szCs w:val="24"/>
          <w:lang w:val="nn-NO"/>
        </w:rPr>
        <w:t>SINTEF ICT, N-7465 Trondheim, Norway</w:t>
      </w:r>
    </w:p>
    <w:p w14:paraId="62905930" w14:textId="77777777" w:rsidR="005A5347" w:rsidRPr="00D74F04" w:rsidRDefault="005A5347" w:rsidP="008629D3">
      <w:pPr>
        <w:pStyle w:val="Els-Affiliation"/>
        <w:spacing w:line="480" w:lineRule="auto"/>
        <w:jc w:val="left"/>
        <w:rPr>
          <w:sz w:val="24"/>
          <w:szCs w:val="24"/>
        </w:rPr>
      </w:pPr>
      <w:r w:rsidRPr="00D74F04">
        <w:rPr>
          <w:rFonts w:ascii="AdvP6975" w:eastAsiaTheme="minorHAnsi" w:hAnsi="AdvP6975" w:cs="AdvP6975"/>
          <w:sz w:val="24"/>
          <w:szCs w:val="24"/>
        </w:rPr>
        <w:t xml:space="preserve">(Received </w:t>
      </w:r>
      <w:r w:rsidR="008629D3">
        <w:rPr>
          <w:rFonts w:ascii="AdvP6975" w:eastAsiaTheme="minorHAnsi" w:hAnsi="AdvP6975" w:cs="AdvP6975"/>
          <w:sz w:val="24"/>
          <w:szCs w:val="24"/>
        </w:rPr>
        <w:t>26</w:t>
      </w:r>
      <w:r w:rsidRPr="00D74F04">
        <w:rPr>
          <w:rFonts w:ascii="AdvP6975" w:eastAsiaTheme="minorHAnsi" w:hAnsi="AdvP6975" w:cs="AdvP6975"/>
          <w:sz w:val="24"/>
          <w:szCs w:val="24"/>
        </w:rPr>
        <w:t xml:space="preserve"> </w:t>
      </w:r>
      <w:r w:rsidR="008629D3">
        <w:rPr>
          <w:rFonts w:ascii="AdvP6975" w:eastAsiaTheme="minorHAnsi" w:hAnsi="AdvP6975" w:cs="AdvP6975"/>
          <w:sz w:val="24"/>
          <w:szCs w:val="24"/>
        </w:rPr>
        <w:t>August</w:t>
      </w:r>
      <w:r w:rsidRPr="00D74F04">
        <w:rPr>
          <w:rFonts w:ascii="AdvP6975" w:eastAsiaTheme="minorHAnsi" w:hAnsi="AdvP6975" w:cs="AdvP6975"/>
          <w:sz w:val="24"/>
          <w:szCs w:val="24"/>
        </w:rPr>
        <w:t xml:space="preserve"> 201</w:t>
      </w:r>
      <w:r w:rsidR="008629D3">
        <w:rPr>
          <w:rFonts w:ascii="AdvP6975" w:eastAsiaTheme="minorHAnsi" w:hAnsi="AdvP6975" w:cs="AdvP6975"/>
          <w:sz w:val="24"/>
          <w:szCs w:val="24"/>
        </w:rPr>
        <w:t>6</w:t>
      </w:r>
      <w:r w:rsidRPr="00D74F04">
        <w:rPr>
          <w:rFonts w:ascii="AdvP6975" w:eastAsiaTheme="minorHAnsi" w:hAnsi="AdvP6975" w:cs="AdvP6975"/>
          <w:sz w:val="24"/>
          <w:szCs w:val="24"/>
        </w:rPr>
        <w:t>)</w:t>
      </w:r>
    </w:p>
    <w:p w14:paraId="56BA600D" w14:textId="77777777" w:rsidR="00767D32" w:rsidRPr="00D74F04" w:rsidRDefault="00767D32" w:rsidP="005A0643">
      <w:pPr>
        <w:pStyle w:val="Els-Abstract-head"/>
        <w:spacing w:before="200" w:line="480" w:lineRule="auto"/>
        <w:rPr>
          <w:sz w:val="24"/>
          <w:szCs w:val="24"/>
        </w:rPr>
      </w:pPr>
      <w:r w:rsidRPr="00D74F04">
        <w:rPr>
          <w:sz w:val="24"/>
          <w:szCs w:val="24"/>
        </w:rPr>
        <w:t>Abstract</w:t>
      </w:r>
    </w:p>
    <w:p w14:paraId="4703B5DA" w14:textId="77777777" w:rsidR="005A0643" w:rsidRPr="00D74F04" w:rsidRDefault="00882F5E" w:rsidP="007E2DD2">
      <w:pPr>
        <w:widowControl/>
        <w:autoSpaceDE w:val="0"/>
        <w:autoSpaceDN w:val="0"/>
        <w:adjustRightInd w:val="0"/>
        <w:spacing w:after="220" w:line="480" w:lineRule="auto"/>
        <w:jc w:val="both"/>
        <w:rPr>
          <w:sz w:val="24"/>
          <w:szCs w:val="24"/>
        </w:rPr>
      </w:pPr>
      <w:r w:rsidRPr="00D74F04">
        <w:rPr>
          <w:sz w:val="24"/>
          <w:szCs w:val="24"/>
        </w:rPr>
        <w:t>Social s</w:t>
      </w:r>
      <w:r w:rsidR="00E910EA" w:rsidRPr="00D74F04">
        <w:rPr>
          <w:sz w:val="24"/>
          <w:szCs w:val="24"/>
        </w:rPr>
        <w:t>u</w:t>
      </w:r>
      <w:r w:rsidR="00767D32" w:rsidRPr="00D74F04">
        <w:rPr>
          <w:sz w:val="24"/>
          <w:szCs w:val="24"/>
        </w:rPr>
        <w:t xml:space="preserve">rveys have been the </w:t>
      </w:r>
      <w:r w:rsidR="00AA1A4C">
        <w:rPr>
          <w:sz w:val="24"/>
          <w:szCs w:val="24"/>
        </w:rPr>
        <w:t>conventional means of</w:t>
      </w:r>
      <w:r w:rsidR="00767D32" w:rsidRPr="00D74F04">
        <w:rPr>
          <w:sz w:val="24"/>
          <w:szCs w:val="24"/>
        </w:rPr>
        <w:t xml:space="preserve"> evaluating the annoyance caused by </w:t>
      </w:r>
      <w:r w:rsidR="00AA1A4C">
        <w:rPr>
          <w:sz w:val="24"/>
          <w:szCs w:val="24"/>
        </w:rPr>
        <w:t xml:space="preserve">transportation </w:t>
      </w:r>
      <w:r w:rsidR="0045087A" w:rsidRPr="00D74F04">
        <w:rPr>
          <w:sz w:val="24"/>
          <w:szCs w:val="24"/>
        </w:rPr>
        <w:t>noise</w:t>
      </w:r>
      <w:r w:rsidR="00AA1A4C">
        <w:rPr>
          <w:sz w:val="24"/>
          <w:szCs w:val="24"/>
        </w:rPr>
        <w:t xml:space="preserve">. </w:t>
      </w:r>
      <w:r w:rsidR="00767D32" w:rsidRPr="00D74F04">
        <w:rPr>
          <w:sz w:val="24"/>
          <w:szCs w:val="24"/>
        </w:rPr>
        <w:t xml:space="preserve"> </w:t>
      </w:r>
      <w:r w:rsidR="00AA1A4C">
        <w:rPr>
          <w:sz w:val="24"/>
          <w:szCs w:val="24"/>
        </w:rPr>
        <w:t>Sampling and interviewing by telephone</w:t>
      </w:r>
      <w:r w:rsidR="00767D32" w:rsidRPr="00D74F04">
        <w:rPr>
          <w:sz w:val="24"/>
          <w:szCs w:val="24"/>
        </w:rPr>
        <w:t>, mail</w:t>
      </w:r>
      <w:r w:rsidR="00302189">
        <w:rPr>
          <w:sz w:val="24"/>
          <w:szCs w:val="24"/>
        </w:rPr>
        <w:t>,</w:t>
      </w:r>
      <w:r w:rsidR="00767D32" w:rsidRPr="00D74F04">
        <w:rPr>
          <w:sz w:val="24"/>
          <w:szCs w:val="24"/>
        </w:rPr>
        <w:t xml:space="preserve"> </w:t>
      </w:r>
      <w:r w:rsidR="007E2DD2" w:rsidRPr="00D74F04">
        <w:rPr>
          <w:sz w:val="24"/>
          <w:szCs w:val="24"/>
        </w:rPr>
        <w:t xml:space="preserve">or </w:t>
      </w:r>
      <w:r w:rsidR="00302189">
        <w:rPr>
          <w:sz w:val="24"/>
          <w:szCs w:val="24"/>
        </w:rPr>
        <w:t>in person</w:t>
      </w:r>
      <w:r w:rsidR="00AA1A4C">
        <w:rPr>
          <w:sz w:val="24"/>
          <w:szCs w:val="24"/>
        </w:rPr>
        <w:t xml:space="preserve"> are often</w:t>
      </w:r>
      <w:r w:rsidR="00767D32" w:rsidRPr="00D74F04">
        <w:rPr>
          <w:sz w:val="24"/>
          <w:szCs w:val="24"/>
        </w:rPr>
        <w:t xml:space="preserve"> cost</w:t>
      </w:r>
      <w:r w:rsidR="00AA1A4C">
        <w:rPr>
          <w:sz w:val="24"/>
          <w:szCs w:val="24"/>
        </w:rPr>
        <w:t>ly</w:t>
      </w:r>
      <w:r w:rsidR="00767D32" w:rsidRPr="00D74F04">
        <w:rPr>
          <w:sz w:val="24"/>
          <w:szCs w:val="24"/>
        </w:rPr>
        <w:t xml:space="preserve"> and time consuming</w:t>
      </w:r>
      <w:r w:rsidR="00302189">
        <w:rPr>
          <w:sz w:val="24"/>
          <w:szCs w:val="24"/>
        </w:rPr>
        <w:t>, however</w:t>
      </w:r>
      <w:r w:rsidR="00767D32" w:rsidRPr="00D74F04">
        <w:rPr>
          <w:sz w:val="24"/>
          <w:szCs w:val="24"/>
        </w:rPr>
        <w:t xml:space="preserve">. </w:t>
      </w:r>
      <w:r w:rsidR="00AA1A4C">
        <w:rPr>
          <w:sz w:val="24"/>
          <w:szCs w:val="24"/>
        </w:rPr>
        <w:t xml:space="preserve">Data collection </w:t>
      </w:r>
      <w:r w:rsidR="009A77E2">
        <w:rPr>
          <w:sz w:val="24"/>
          <w:szCs w:val="24"/>
        </w:rPr>
        <w:t xml:space="preserve">by </w:t>
      </w:r>
      <w:r w:rsidR="008E2815" w:rsidRPr="00D74F04">
        <w:rPr>
          <w:sz w:val="24"/>
          <w:szCs w:val="24"/>
        </w:rPr>
        <w:t xml:space="preserve">web-based </w:t>
      </w:r>
      <w:r w:rsidR="00767D32" w:rsidRPr="00D74F04">
        <w:rPr>
          <w:sz w:val="24"/>
          <w:szCs w:val="24"/>
        </w:rPr>
        <w:t>survey</w:t>
      </w:r>
      <w:r w:rsidR="009A77E2">
        <w:rPr>
          <w:sz w:val="24"/>
          <w:szCs w:val="24"/>
        </w:rPr>
        <w:t xml:space="preserve"> </w:t>
      </w:r>
      <w:r w:rsidR="00302189">
        <w:rPr>
          <w:sz w:val="24"/>
          <w:szCs w:val="24"/>
        </w:rPr>
        <w:t xml:space="preserve">methods </w:t>
      </w:r>
      <w:r w:rsidR="009A77E2">
        <w:rPr>
          <w:sz w:val="24"/>
          <w:szCs w:val="24"/>
        </w:rPr>
        <w:t xml:space="preserve">are less </w:t>
      </w:r>
      <w:r w:rsidR="00BF356F" w:rsidRPr="00D74F04">
        <w:rPr>
          <w:sz w:val="24"/>
          <w:szCs w:val="24"/>
        </w:rPr>
        <w:t>cost</w:t>
      </w:r>
      <w:r w:rsidR="009A77E2">
        <w:rPr>
          <w:sz w:val="24"/>
          <w:szCs w:val="24"/>
        </w:rPr>
        <w:t>ly</w:t>
      </w:r>
      <w:r w:rsidR="00BF356F" w:rsidRPr="00D74F04">
        <w:rPr>
          <w:sz w:val="24"/>
          <w:szCs w:val="24"/>
        </w:rPr>
        <w:t xml:space="preserve"> and </w:t>
      </w:r>
      <w:r w:rsidR="009A77E2">
        <w:rPr>
          <w:sz w:val="24"/>
          <w:szCs w:val="24"/>
        </w:rPr>
        <w:t xml:space="preserve">may be completed more quickly, and hence, could be conducted in countries with fewer resources.  Such </w:t>
      </w:r>
      <w:r w:rsidR="00302189">
        <w:rPr>
          <w:sz w:val="24"/>
          <w:szCs w:val="24"/>
        </w:rPr>
        <w:t>methods, however,</w:t>
      </w:r>
      <w:r w:rsidR="009A77E2">
        <w:rPr>
          <w:sz w:val="24"/>
          <w:szCs w:val="24"/>
        </w:rPr>
        <w:t xml:space="preserve"> </w:t>
      </w:r>
      <w:r w:rsidR="00CF472A">
        <w:rPr>
          <w:sz w:val="24"/>
          <w:szCs w:val="24"/>
        </w:rPr>
        <w:t>raise issues about the generalizability and comparability of findings.  These issues were investigated in a study of the</w:t>
      </w:r>
      <w:r w:rsidR="00767D32" w:rsidRPr="00D74F04">
        <w:rPr>
          <w:sz w:val="24"/>
          <w:szCs w:val="24"/>
        </w:rPr>
        <w:t xml:space="preserve"> annoyance </w:t>
      </w:r>
      <w:r w:rsidR="00CF472A">
        <w:rPr>
          <w:sz w:val="24"/>
          <w:szCs w:val="24"/>
        </w:rPr>
        <w:t>of</w:t>
      </w:r>
      <w:r w:rsidR="00767D32" w:rsidRPr="00D74F04">
        <w:rPr>
          <w:sz w:val="24"/>
          <w:szCs w:val="24"/>
        </w:rPr>
        <w:t xml:space="preserve"> aircraft noise </w:t>
      </w:r>
      <w:r w:rsidR="00CF472A">
        <w:rPr>
          <w:sz w:val="24"/>
          <w:szCs w:val="24"/>
        </w:rPr>
        <w:t xml:space="preserve">exposure </w:t>
      </w:r>
      <w:r w:rsidR="00767D32" w:rsidRPr="00D74F04">
        <w:rPr>
          <w:sz w:val="24"/>
          <w:szCs w:val="24"/>
        </w:rPr>
        <w:t xml:space="preserve">around </w:t>
      </w:r>
      <w:r w:rsidR="00CF472A">
        <w:rPr>
          <w:sz w:val="24"/>
          <w:szCs w:val="24"/>
        </w:rPr>
        <w:t xml:space="preserve">Brazil’s </w:t>
      </w:r>
      <w:r w:rsidR="00767D32" w:rsidRPr="00D74F04">
        <w:rPr>
          <w:sz w:val="24"/>
          <w:szCs w:val="24"/>
        </w:rPr>
        <w:t>Gu</w:t>
      </w:r>
      <w:r w:rsidR="00E910EA" w:rsidRPr="00D74F04">
        <w:rPr>
          <w:sz w:val="24"/>
          <w:szCs w:val="24"/>
        </w:rPr>
        <w:t xml:space="preserve">arulhos Airport. </w:t>
      </w:r>
      <w:r w:rsidR="00BF356F">
        <w:rPr>
          <w:sz w:val="24"/>
          <w:szCs w:val="24"/>
        </w:rPr>
        <w:t xml:space="preserve">The findings of </w:t>
      </w:r>
      <w:r w:rsidR="00E910EA" w:rsidRPr="00D74F04">
        <w:rPr>
          <w:sz w:val="24"/>
          <w:szCs w:val="24"/>
        </w:rPr>
        <w:t xml:space="preserve">547 </w:t>
      </w:r>
      <w:r w:rsidR="00BF356F">
        <w:rPr>
          <w:sz w:val="24"/>
          <w:szCs w:val="24"/>
        </w:rPr>
        <w:t xml:space="preserve">interviews </w:t>
      </w:r>
      <w:r w:rsidR="00767D32" w:rsidRPr="00D74F04">
        <w:rPr>
          <w:sz w:val="24"/>
          <w:szCs w:val="24"/>
        </w:rPr>
        <w:t xml:space="preserve">obtained with the aid of Facebook advertisements and web-based forms, </w:t>
      </w:r>
      <w:r w:rsidR="00BF356F">
        <w:rPr>
          <w:sz w:val="24"/>
          <w:szCs w:val="24"/>
        </w:rPr>
        <w:t>were analysed with respect to</w:t>
      </w:r>
      <w:r w:rsidR="006F72E7" w:rsidRPr="00D74F04">
        <w:rPr>
          <w:sz w:val="24"/>
          <w:szCs w:val="24"/>
        </w:rPr>
        <w:t xml:space="preserve"> estimated air</w:t>
      </w:r>
      <w:r w:rsidR="00767D32" w:rsidRPr="00D74F04">
        <w:rPr>
          <w:sz w:val="24"/>
          <w:szCs w:val="24"/>
        </w:rPr>
        <w:t xml:space="preserve">craft noise </w:t>
      </w:r>
      <w:r w:rsidR="00302189">
        <w:rPr>
          <w:sz w:val="24"/>
          <w:szCs w:val="24"/>
        </w:rPr>
        <w:t xml:space="preserve">exposure </w:t>
      </w:r>
      <w:r w:rsidR="00767D32" w:rsidRPr="00D74F04">
        <w:rPr>
          <w:sz w:val="24"/>
          <w:szCs w:val="24"/>
        </w:rPr>
        <w:t xml:space="preserve">levels </w:t>
      </w:r>
      <w:r w:rsidR="00BF356F">
        <w:rPr>
          <w:sz w:val="24"/>
          <w:szCs w:val="24"/>
        </w:rPr>
        <w:t>a</w:t>
      </w:r>
      <w:r w:rsidR="00767D32" w:rsidRPr="00D74F04">
        <w:rPr>
          <w:sz w:val="24"/>
          <w:szCs w:val="24"/>
        </w:rPr>
        <w:t xml:space="preserve">t </w:t>
      </w:r>
      <w:r w:rsidR="004F7FF7" w:rsidRPr="00D74F04">
        <w:rPr>
          <w:sz w:val="24"/>
          <w:szCs w:val="24"/>
        </w:rPr>
        <w:t>respondents</w:t>
      </w:r>
      <w:r w:rsidR="00BF356F">
        <w:rPr>
          <w:sz w:val="24"/>
          <w:szCs w:val="24"/>
        </w:rPr>
        <w:t>’</w:t>
      </w:r>
      <w:r w:rsidR="00407934" w:rsidRPr="00D74F04">
        <w:rPr>
          <w:sz w:val="24"/>
          <w:szCs w:val="24"/>
        </w:rPr>
        <w:t xml:space="preserve"> residences</w:t>
      </w:r>
      <w:r w:rsidR="00767D32" w:rsidRPr="00D74F04">
        <w:rPr>
          <w:sz w:val="24"/>
          <w:szCs w:val="24"/>
        </w:rPr>
        <w:t xml:space="preserve">. </w:t>
      </w:r>
      <w:r w:rsidR="008E2815" w:rsidRPr="00D74F04">
        <w:rPr>
          <w:sz w:val="24"/>
          <w:szCs w:val="24"/>
        </w:rPr>
        <w:t xml:space="preserve">The results </w:t>
      </w:r>
      <w:r w:rsidR="00BF356F">
        <w:rPr>
          <w:sz w:val="24"/>
          <w:szCs w:val="24"/>
        </w:rPr>
        <w:t>were analysed to assess</w:t>
      </w:r>
      <w:r w:rsidR="008E2815" w:rsidRPr="00D74F04">
        <w:rPr>
          <w:sz w:val="24"/>
          <w:szCs w:val="24"/>
        </w:rPr>
        <w:t xml:space="preserve"> </w:t>
      </w:r>
      <w:r w:rsidR="00BF356F">
        <w:rPr>
          <w:sz w:val="24"/>
          <w:szCs w:val="24"/>
        </w:rPr>
        <w:t xml:space="preserve">whether and </w:t>
      </w:r>
      <w:r w:rsidR="008E2815" w:rsidRPr="00D74F04">
        <w:rPr>
          <w:sz w:val="24"/>
          <w:szCs w:val="24"/>
        </w:rPr>
        <w:t xml:space="preserve">how web-based surveys </w:t>
      </w:r>
      <w:r w:rsidR="00302189">
        <w:rPr>
          <w:sz w:val="24"/>
          <w:szCs w:val="24"/>
        </w:rPr>
        <w:t>might</w:t>
      </w:r>
      <w:r w:rsidR="008E2815" w:rsidRPr="00D74F04">
        <w:rPr>
          <w:sz w:val="24"/>
          <w:szCs w:val="24"/>
        </w:rPr>
        <w:t xml:space="preserve"> </w:t>
      </w:r>
      <w:r w:rsidR="00BF356F">
        <w:rPr>
          <w:sz w:val="24"/>
          <w:szCs w:val="24"/>
        </w:rPr>
        <w:t>yield</w:t>
      </w:r>
      <w:r w:rsidR="008E2815" w:rsidRPr="00D74F04">
        <w:rPr>
          <w:sz w:val="24"/>
          <w:szCs w:val="24"/>
        </w:rPr>
        <w:t xml:space="preserve"> generaliz</w:t>
      </w:r>
      <w:r w:rsidR="00302189">
        <w:rPr>
          <w:sz w:val="24"/>
          <w:szCs w:val="24"/>
        </w:rPr>
        <w:t xml:space="preserve">able </w:t>
      </w:r>
      <w:r w:rsidR="008E2815" w:rsidRPr="00D74F04">
        <w:rPr>
          <w:sz w:val="24"/>
          <w:szCs w:val="24"/>
        </w:rPr>
        <w:t xml:space="preserve">noise dose-response </w:t>
      </w:r>
      <w:r w:rsidR="00302189">
        <w:rPr>
          <w:sz w:val="24"/>
          <w:szCs w:val="24"/>
        </w:rPr>
        <w:t>relationships</w:t>
      </w:r>
      <w:r w:rsidR="00FC5E88" w:rsidRPr="00D74F04">
        <w:rPr>
          <w:sz w:val="24"/>
          <w:szCs w:val="24"/>
        </w:rPr>
        <w:t>.</w:t>
      </w:r>
      <w:r w:rsidR="009A77E2">
        <w:rPr>
          <w:sz w:val="24"/>
          <w:szCs w:val="24"/>
        </w:rPr>
        <w:t xml:space="preserve">  </w:t>
      </w:r>
    </w:p>
    <w:p w14:paraId="746451F2" w14:textId="77777777" w:rsidR="005A0643" w:rsidRPr="00D74F04" w:rsidRDefault="005A0643" w:rsidP="00260355">
      <w:pPr>
        <w:widowControl/>
        <w:autoSpaceDE w:val="0"/>
        <w:autoSpaceDN w:val="0"/>
        <w:adjustRightInd w:val="0"/>
        <w:spacing w:after="220"/>
        <w:jc w:val="both"/>
        <w:rPr>
          <w:sz w:val="24"/>
          <w:szCs w:val="24"/>
        </w:rPr>
      </w:pPr>
      <w:r w:rsidRPr="00D74F04">
        <w:rPr>
          <w:sz w:val="24"/>
          <w:szCs w:val="24"/>
        </w:rPr>
        <w:br w:type="page"/>
      </w:r>
    </w:p>
    <w:p w14:paraId="47A8A461" w14:textId="77777777" w:rsidR="00767D32" w:rsidRPr="00D74F04" w:rsidRDefault="00260355" w:rsidP="00260355">
      <w:pPr>
        <w:pStyle w:val="Els-1storder-head"/>
        <w:rPr>
          <w:sz w:val="24"/>
          <w:szCs w:val="24"/>
        </w:rPr>
      </w:pPr>
      <w:r w:rsidRPr="00D74F04">
        <w:rPr>
          <w:sz w:val="24"/>
          <w:szCs w:val="24"/>
        </w:rPr>
        <w:lastRenderedPageBreak/>
        <w:t>INTRODUCTION</w:t>
      </w:r>
    </w:p>
    <w:p w14:paraId="2BB6F3A2" w14:textId="77777777" w:rsidR="00BC5D25" w:rsidRPr="00D74F04" w:rsidRDefault="00CB49D8">
      <w:pPr>
        <w:pStyle w:val="Els-body-text"/>
        <w:spacing w:line="480" w:lineRule="auto"/>
        <w:ind w:right="-28"/>
        <w:rPr>
          <w:sz w:val="24"/>
          <w:szCs w:val="24"/>
        </w:rPr>
      </w:pPr>
      <w:r>
        <w:rPr>
          <w:sz w:val="24"/>
          <w:szCs w:val="24"/>
        </w:rPr>
        <w:t xml:space="preserve">Hundreds of </w:t>
      </w:r>
      <w:r w:rsidR="004F7FF7" w:rsidRPr="00D74F04">
        <w:rPr>
          <w:sz w:val="24"/>
          <w:szCs w:val="24"/>
        </w:rPr>
        <w:t>s</w:t>
      </w:r>
      <w:r w:rsidR="00767D32" w:rsidRPr="00D74F04">
        <w:rPr>
          <w:sz w:val="24"/>
          <w:szCs w:val="24"/>
        </w:rPr>
        <w:t xml:space="preserve">ocial surveys have been </w:t>
      </w:r>
      <w:r w:rsidR="00151190">
        <w:rPr>
          <w:sz w:val="24"/>
          <w:szCs w:val="24"/>
        </w:rPr>
        <w:t xml:space="preserve">conducted </w:t>
      </w:r>
      <w:r w:rsidR="00767D32" w:rsidRPr="00D74F04">
        <w:rPr>
          <w:sz w:val="24"/>
          <w:szCs w:val="24"/>
        </w:rPr>
        <w:t xml:space="preserve">to </w:t>
      </w:r>
      <w:r w:rsidR="00151190">
        <w:rPr>
          <w:sz w:val="24"/>
          <w:szCs w:val="24"/>
        </w:rPr>
        <w:t>assess transportation noise-induced</w:t>
      </w:r>
      <w:r w:rsidR="00767D32" w:rsidRPr="00D74F04">
        <w:rPr>
          <w:sz w:val="24"/>
          <w:szCs w:val="24"/>
        </w:rPr>
        <w:t xml:space="preserve"> annoyanc</w:t>
      </w:r>
      <w:r w:rsidR="00151190">
        <w:rPr>
          <w:sz w:val="24"/>
          <w:szCs w:val="24"/>
        </w:rPr>
        <w:t>e</w:t>
      </w:r>
      <w:r>
        <w:rPr>
          <w:sz w:val="24"/>
          <w:szCs w:val="24"/>
        </w:rPr>
        <w:t xml:space="preserve">, </w:t>
      </w:r>
      <w:r w:rsidR="001D55AD">
        <w:rPr>
          <w:sz w:val="24"/>
          <w:szCs w:val="24"/>
        </w:rPr>
        <w:t>primarily</w:t>
      </w:r>
      <w:r>
        <w:rPr>
          <w:sz w:val="24"/>
          <w:szCs w:val="24"/>
        </w:rPr>
        <w:t xml:space="preserve"> in </w:t>
      </w:r>
      <w:r w:rsidR="001D55AD">
        <w:rPr>
          <w:sz w:val="24"/>
          <w:szCs w:val="24"/>
        </w:rPr>
        <w:t>economically-</w:t>
      </w:r>
      <w:r>
        <w:rPr>
          <w:sz w:val="24"/>
          <w:szCs w:val="24"/>
        </w:rPr>
        <w:t>developed countires</w:t>
      </w:r>
      <w:r w:rsidR="008D046B" w:rsidRPr="00D74F04">
        <w:rPr>
          <w:sz w:val="24"/>
          <w:szCs w:val="24"/>
        </w:rPr>
        <w:t>.</w:t>
      </w:r>
      <w:r w:rsidR="007F6F40" w:rsidRPr="00D74F04">
        <w:rPr>
          <w:sz w:val="24"/>
          <w:szCs w:val="24"/>
        </w:rPr>
        <w:fldChar w:fldCharType="begin"/>
      </w:r>
      <w:r w:rsidR="00AA6A57" w:rsidRPr="00D74F04">
        <w:rPr>
          <w:sz w:val="24"/>
          <w:szCs w:val="24"/>
        </w:rPr>
        <w:instrText xml:space="preserve"> REF _Ref432701331 \h </w:instrText>
      </w:r>
      <w:r w:rsidR="00912870" w:rsidRPr="00D74F04">
        <w:rPr>
          <w:sz w:val="24"/>
          <w:szCs w:val="24"/>
        </w:rPr>
        <w:instrText xml:space="preserve"> \* MERGEFORMAT </w:instrText>
      </w:r>
      <w:r w:rsidR="007F6F40" w:rsidRPr="00D74F04">
        <w:rPr>
          <w:sz w:val="24"/>
          <w:szCs w:val="24"/>
        </w:rPr>
      </w:r>
      <w:r w:rsidR="007F6F40" w:rsidRPr="00D74F04">
        <w:rPr>
          <w:sz w:val="24"/>
          <w:szCs w:val="24"/>
        </w:rPr>
        <w:fldChar w:fldCharType="separate"/>
      </w:r>
      <w:r w:rsidR="008346DC" w:rsidRPr="008346DC">
        <w:rPr>
          <w:noProof/>
          <w:sz w:val="24"/>
          <w:szCs w:val="24"/>
          <w:vertAlign w:val="superscript"/>
        </w:rPr>
        <w:t>1</w:t>
      </w:r>
      <w:r w:rsidR="007F6F40" w:rsidRPr="00D74F04">
        <w:rPr>
          <w:sz w:val="24"/>
          <w:szCs w:val="24"/>
        </w:rPr>
        <w:fldChar w:fldCharType="end"/>
      </w:r>
      <w:r w:rsidR="00AA6A57" w:rsidRPr="00D74F04">
        <w:rPr>
          <w:sz w:val="24"/>
          <w:szCs w:val="24"/>
          <w:vertAlign w:val="superscript"/>
        </w:rPr>
        <w:t>,</w:t>
      </w:r>
      <w:r w:rsidR="007F6F40" w:rsidRPr="00D74F04">
        <w:rPr>
          <w:sz w:val="24"/>
          <w:szCs w:val="24"/>
        </w:rPr>
        <w:fldChar w:fldCharType="begin"/>
      </w:r>
      <w:r w:rsidR="00AA6A57" w:rsidRPr="00D74F04">
        <w:rPr>
          <w:sz w:val="24"/>
          <w:szCs w:val="24"/>
        </w:rPr>
        <w:instrText xml:space="preserve"> REF _Ref432701351 \h </w:instrText>
      </w:r>
      <w:r w:rsidR="00912870" w:rsidRPr="00D74F04">
        <w:rPr>
          <w:sz w:val="24"/>
          <w:szCs w:val="24"/>
        </w:rPr>
        <w:instrText xml:space="preserve"> \* MERGEFORMAT </w:instrText>
      </w:r>
      <w:r w:rsidR="007F6F40" w:rsidRPr="00D74F04">
        <w:rPr>
          <w:sz w:val="24"/>
          <w:szCs w:val="24"/>
        </w:rPr>
      </w:r>
      <w:r w:rsidR="007F6F40" w:rsidRPr="00D74F04">
        <w:rPr>
          <w:sz w:val="24"/>
          <w:szCs w:val="24"/>
        </w:rPr>
        <w:fldChar w:fldCharType="separate"/>
      </w:r>
      <w:r w:rsidR="008346DC" w:rsidRPr="008346DC">
        <w:rPr>
          <w:noProof/>
          <w:sz w:val="24"/>
          <w:szCs w:val="24"/>
          <w:vertAlign w:val="superscript"/>
        </w:rPr>
        <w:t>2</w:t>
      </w:r>
      <w:r w:rsidR="007F6F40" w:rsidRPr="00D74F04">
        <w:rPr>
          <w:sz w:val="24"/>
          <w:szCs w:val="24"/>
        </w:rPr>
        <w:fldChar w:fldCharType="end"/>
      </w:r>
      <w:r w:rsidR="00E576C8" w:rsidRPr="00D74F04">
        <w:rPr>
          <w:sz w:val="24"/>
          <w:szCs w:val="24"/>
        </w:rPr>
        <w:t xml:space="preserve"> </w:t>
      </w:r>
      <w:r w:rsidR="00151190">
        <w:rPr>
          <w:sz w:val="24"/>
          <w:szCs w:val="24"/>
        </w:rPr>
        <w:t xml:space="preserve">  </w:t>
      </w:r>
      <w:r>
        <w:rPr>
          <w:sz w:val="24"/>
          <w:szCs w:val="24"/>
        </w:rPr>
        <w:t xml:space="preserve">  </w:t>
      </w:r>
      <w:r w:rsidR="00AA6A57" w:rsidRPr="00D74F04">
        <w:rPr>
          <w:sz w:val="24"/>
          <w:szCs w:val="24"/>
        </w:rPr>
        <w:t xml:space="preserve">Bassarab </w:t>
      </w:r>
      <w:r w:rsidR="00AA6A57" w:rsidRPr="00A378AD">
        <w:rPr>
          <w:i/>
          <w:iCs/>
          <w:sz w:val="24"/>
          <w:szCs w:val="24"/>
        </w:rPr>
        <w:t>et al</w:t>
      </w:r>
      <w:r w:rsidR="00A378AD" w:rsidRPr="00A378AD">
        <w:rPr>
          <w:i/>
          <w:iCs/>
          <w:sz w:val="24"/>
          <w:szCs w:val="24"/>
        </w:rPr>
        <w:t>.</w:t>
      </w:r>
      <w:r w:rsidR="000800E9" w:rsidRPr="00D74F04">
        <w:rPr>
          <w:sz w:val="24"/>
          <w:szCs w:val="24"/>
          <w:vertAlign w:val="superscript"/>
        </w:rPr>
        <w:fldChar w:fldCharType="begin"/>
      </w:r>
      <w:r w:rsidR="000800E9" w:rsidRPr="00D74F04">
        <w:rPr>
          <w:sz w:val="24"/>
          <w:szCs w:val="24"/>
          <w:vertAlign w:val="superscript"/>
        </w:rPr>
        <w:instrText xml:space="preserve"> REF _Ref432701504 \h  \* MERGEFORMAT </w:instrText>
      </w:r>
      <w:r w:rsidR="000800E9" w:rsidRPr="00D74F04">
        <w:rPr>
          <w:sz w:val="24"/>
          <w:szCs w:val="24"/>
          <w:vertAlign w:val="superscript"/>
        </w:rPr>
      </w:r>
      <w:r w:rsidR="000800E9" w:rsidRPr="00D74F04">
        <w:rPr>
          <w:sz w:val="24"/>
          <w:szCs w:val="24"/>
          <w:vertAlign w:val="superscript"/>
        </w:rPr>
        <w:fldChar w:fldCharType="separate"/>
      </w:r>
      <w:r w:rsidR="008346DC" w:rsidRPr="008346DC">
        <w:rPr>
          <w:sz w:val="24"/>
          <w:szCs w:val="24"/>
          <w:vertAlign w:val="superscript"/>
        </w:rPr>
        <w:t>5</w:t>
      </w:r>
      <w:r w:rsidR="000800E9" w:rsidRPr="00D74F04">
        <w:rPr>
          <w:sz w:val="24"/>
          <w:szCs w:val="24"/>
          <w:vertAlign w:val="superscript"/>
        </w:rPr>
        <w:fldChar w:fldCharType="end"/>
      </w:r>
      <w:r w:rsidR="00882F5E" w:rsidRPr="00D74F04">
        <w:rPr>
          <w:sz w:val="24"/>
          <w:szCs w:val="24"/>
        </w:rPr>
        <w:t xml:space="preserve"> </w:t>
      </w:r>
      <w:r>
        <w:rPr>
          <w:sz w:val="24"/>
          <w:szCs w:val="24"/>
        </w:rPr>
        <w:t>have shown</w:t>
      </w:r>
      <w:r w:rsidR="00AA6A57" w:rsidRPr="00D74F04">
        <w:rPr>
          <w:sz w:val="24"/>
          <w:szCs w:val="24"/>
        </w:rPr>
        <w:t xml:space="preserve"> </w:t>
      </w:r>
      <w:r w:rsidR="00726920" w:rsidRPr="00D74F04">
        <w:rPr>
          <w:sz w:val="24"/>
          <w:szCs w:val="24"/>
        </w:rPr>
        <w:t xml:space="preserve">that most </w:t>
      </w:r>
      <w:r>
        <w:rPr>
          <w:sz w:val="24"/>
          <w:szCs w:val="24"/>
        </w:rPr>
        <w:t>such su</w:t>
      </w:r>
      <w:r w:rsidR="00912870" w:rsidRPr="00D74F04">
        <w:rPr>
          <w:sz w:val="24"/>
          <w:szCs w:val="24"/>
        </w:rPr>
        <w:t>rveys relied</w:t>
      </w:r>
      <w:r w:rsidR="00767D32" w:rsidRPr="00D74F04">
        <w:rPr>
          <w:sz w:val="24"/>
          <w:szCs w:val="24"/>
        </w:rPr>
        <w:t xml:space="preserve"> </w:t>
      </w:r>
      <w:r w:rsidR="000A3BD9" w:rsidRPr="00D74F04">
        <w:rPr>
          <w:sz w:val="24"/>
          <w:szCs w:val="24"/>
        </w:rPr>
        <w:t>on</w:t>
      </w:r>
      <w:r w:rsidR="001D55AD">
        <w:rPr>
          <w:sz w:val="24"/>
          <w:szCs w:val="24"/>
        </w:rPr>
        <w:t xml:space="preserve"> telephone, mail, and </w:t>
      </w:r>
      <w:r w:rsidR="003F1A99">
        <w:rPr>
          <w:sz w:val="24"/>
          <w:szCs w:val="24"/>
        </w:rPr>
        <w:t>face-to-face</w:t>
      </w:r>
      <w:r w:rsidR="00767D32" w:rsidRPr="00D74F04">
        <w:rPr>
          <w:sz w:val="24"/>
          <w:szCs w:val="24"/>
        </w:rPr>
        <w:t xml:space="preserve"> inter</w:t>
      </w:r>
      <w:r w:rsidR="00E910EA" w:rsidRPr="00D74F04">
        <w:rPr>
          <w:sz w:val="24"/>
          <w:szCs w:val="24"/>
        </w:rPr>
        <w:t>view</w:t>
      </w:r>
      <w:r w:rsidR="001D55AD">
        <w:rPr>
          <w:sz w:val="24"/>
          <w:szCs w:val="24"/>
        </w:rPr>
        <w:t>ing to contact respondents</w:t>
      </w:r>
      <w:r w:rsidR="00E910EA" w:rsidRPr="00D74F04">
        <w:rPr>
          <w:sz w:val="24"/>
          <w:szCs w:val="24"/>
        </w:rPr>
        <w:t>.</w:t>
      </w:r>
      <w:r w:rsidR="00726920" w:rsidRPr="00D74F04">
        <w:rPr>
          <w:sz w:val="24"/>
          <w:szCs w:val="24"/>
        </w:rPr>
        <w:t xml:space="preserve"> </w:t>
      </w:r>
      <w:r w:rsidR="00044F35" w:rsidRPr="00D74F04">
        <w:rPr>
          <w:sz w:val="24"/>
          <w:szCs w:val="24"/>
        </w:rPr>
        <w:t>A</w:t>
      </w:r>
      <w:r w:rsidR="000A3BD9" w:rsidRPr="00D74F04">
        <w:rPr>
          <w:sz w:val="24"/>
          <w:szCs w:val="24"/>
        </w:rPr>
        <w:t>mong</w:t>
      </w:r>
      <w:r w:rsidR="00044F35" w:rsidRPr="00D74F04">
        <w:rPr>
          <w:sz w:val="24"/>
          <w:szCs w:val="24"/>
        </w:rPr>
        <w:t xml:space="preserve"> </w:t>
      </w:r>
      <w:r w:rsidR="00726920" w:rsidRPr="00D74F04">
        <w:rPr>
          <w:sz w:val="24"/>
          <w:szCs w:val="24"/>
        </w:rPr>
        <w:t>628 reported surveys</w:t>
      </w:r>
      <w:r w:rsidR="001D55AD">
        <w:rPr>
          <w:sz w:val="24"/>
          <w:szCs w:val="24"/>
        </w:rPr>
        <w:t xml:space="preserve"> reported by </w:t>
      </w:r>
      <w:r w:rsidR="001D55AD" w:rsidRPr="00D74F04">
        <w:rPr>
          <w:sz w:val="24"/>
          <w:szCs w:val="24"/>
        </w:rPr>
        <w:t xml:space="preserve">Bassarab </w:t>
      </w:r>
      <w:r w:rsidR="001D55AD" w:rsidRPr="00A378AD">
        <w:rPr>
          <w:i/>
          <w:iCs/>
          <w:sz w:val="24"/>
          <w:szCs w:val="24"/>
        </w:rPr>
        <w:t>et al.</w:t>
      </w:r>
      <w:r w:rsidR="00044F35" w:rsidRPr="00D74F04">
        <w:rPr>
          <w:sz w:val="24"/>
          <w:szCs w:val="24"/>
        </w:rPr>
        <w:t>, only two</w:t>
      </w:r>
      <w:r w:rsidR="00726920" w:rsidRPr="00D74F04">
        <w:rPr>
          <w:sz w:val="24"/>
          <w:szCs w:val="24"/>
        </w:rPr>
        <w:t xml:space="preserve"> used </w:t>
      </w:r>
      <w:proofErr w:type="gramStart"/>
      <w:r w:rsidR="00726920" w:rsidRPr="00D74F04">
        <w:rPr>
          <w:sz w:val="24"/>
          <w:szCs w:val="24"/>
        </w:rPr>
        <w:t xml:space="preserve">some kind </w:t>
      </w:r>
      <w:r w:rsidR="000E4BB5" w:rsidRPr="00D74F04">
        <w:rPr>
          <w:sz w:val="24"/>
          <w:szCs w:val="24"/>
        </w:rPr>
        <w:t xml:space="preserve">of </w:t>
      </w:r>
      <w:r w:rsidR="00767D32" w:rsidRPr="00D74F04">
        <w:rPr>
          <w:sz w:val="24"/>
          <w:szCs w:val="24"/>
        </w:rPr>
        <w:t>web-base</w:t>
      </w:r>
      <w:r w:rsidR="00E910EA" w:rsidRPr="00D74F04">
        <w:rPr>
          <w:sz w:val="24"/>
          <w:szCs w:val="24"/>
        </w:rPr>
        <w:t>d</w:t>
      </w:r>
      <w:proofErr w:type="gramEnd"/>
      <w:r w:rsidR="00E910EA" w:rsidRPr="00D74F04">
        <w:rPr>
          <w:sz w:val="24"/>
          <w:szCs w:val="24"/>
        </w:rPr>
        <w:t xml:space="preserve"> </w:t>
      </w:r>
      <w:r w:rsidR="000E4BB5" w:rsidRPr="00D74F04">
        <w:rPr>
          <w:sz w:val="24"/>
          <w:szCs w:val="24"/>
        </w:rPr>
        <w:t xml:space="preserve">interaction </w:t>
      </w:r>
      <w:r w:rsidR="001D55AD">
        <w:rPr>
          <w:sz w:val="24"/>
          <w:szCs w:val="24"/>
        </w:rPr>
        <w:t>for interviewing respondents</w:t>
      </w:r>
      <w:r w:rsidR="000E4BB5" w:rsidRPr="00D74F04">
        <w:rPr>
          <w:sz w:val="24"/>
          <w:szCs w:val="24"/>
        </w:rPr>
        <w:t>.</w:t>
      </w:r>
      <w:r w:rsidR="003F1A99">
        <w:rPr>
          <w:sz w:val="24"/>
          <w:szCs w:val="24"/>
        </w:rPr>
        <w:t xml:space="preserve"> </w:t>
      </w:r>
      <w:r w:rsidR="000E4BB5" w:rsidRPr="00D74F04">
        <w:rPr>
          <w:sz w:val="24"/>
          <w:szCs w:val="24"/>
        </w:rPr>
        <w:t xml:space="preserve"> Even </w:t>
      </w:r>
      <w:r>
        <w:rPr>
          <w:sz w:val="24"/>
          <w:szCs w:val="24"/>
        </w:rPr>
        <w:t>i</w:t>
      </w:r>
      <w:r w:rsidR="000E4BB5" w:rsidRPr="00D74F04">
        <w:rPr>
          <w:sz w:val="24"/>
          <w:szCs w:val="24"/>
        </w:rPr>
        <w:t xml:space="preserve">n these </w:t>
      </w:r>
      <w:r w:rsidR="009D6D93" w:rsidRPr="00D74F04">
        <w:rPr>
          <w:sz w:val="24"/>
          <w:szCs w:val="24"/>
        </w:rPr>
        <w:t>cases</w:t>
      </w:r>
      <w:r w:rsidR="000E4BB5" w:rsidRPr="00D74F04">
        <w:rPr>
          <w:sz w:val="24"/>
          <w:szCs w:val="24"/>
        </w:rPr>
        <w:t>, the</w:t>
      </w:r>
      <w:r w:rsidR="00044F35" w:rsidRPr="00D74F04">
        <w:rPr>
          <w:sz w:val="24"/>
          <w:szCs w:val="24"/>
        </w:rPr>
        <w:t xml:space="preserve"> initial approach </w:t>
      </w:r>
      <w:r w:rsidR="001D55AD">
        <w:rPr>
          <w:sz w:val="24"/>
          <w:szCs w:val="24"/>
        </w:rPr>
        <w:t>to</w:t>
      </w:r>
      <w:r w:rsidR="000E4BB5" w:rsidRPr="00D74F04">
        <w:rPr>
          <w:sz w:val="24"/>
          <w:szCs w:val="24"/>
        </w:rPr>
        <w:t xml:space="preserve"> </w:t>
      </w:r>
      <w:r w:rsidR="006516E2">
        <w:rPr>
          <w:sz w:val="24"/>
          <w:szCs w:val="24"/>
        </w:rPr>
        <w:t>respondents was accomplished by</w:t>
      </w:r>
      <w:r w:rsidR="000E4BB5" w:rsidRPr="00D74F04">
        <w:rPr>
          <w:sz w:val="24"/>
          <w:szCs w:val="24"/>
        </w:rPr>
        <w:t xml:space="preserve"> traditional mail invitations and newspaper </w:t>
      </w:r>
      <w:r w:rsidR="006516E2">
        <w:rPr>
          <w:sz w:val="24"/>
          <w:szCs w:val="24"/>
        </w:rPr>
        <w:t>solicitations</w:t>
      </w:r>
      <w:r w:rsidR="008D046B" w:rsidRPr="00D74F04">
        <w:rPr>
          <w:sz w:val="24"/>
          <w:szCs w:val="24"/>
        </w:rPr>
        <w:t>.</w:t>
      </w:r>
      <w:r w:rsidR="000800E9" w:rsidRPr="00D74F04">
        <w:rPr>
          <w:sz w:val="24"/>
          <w:szCs w:val="24"/>
          <w:vertAlign w:val="superscript"/>
        </w:rPr>
        <w:fldChar w:fldCharType="begin"/>
      </w:r>
      <w:r w:rsidR="000800E9" w:rsidRPr="00D74F04">
        <w:rPr>
          <w:sz w:val="24"/>
          <w:szCs w:val="24"/>
          <w:vertAlign w:val="superscript"/>
        </w:rPr>
        <w:instrText xml:space="preserve"> REF _Ref432701504 \h  \* MERGEFORMAT </w:instrText>
      </w:r>
      <w:r w:rsidR="000800E9" w:rsidRPr="00D74F04">
        <w:rPr>
          <w:sz w:val="24"/>
          <w:szCs w:val="24"/>
          <w:vertAlign w:val="superscript"/>
        </w:rPr>
      </w:r>
      <w:r w:rsidR="000800E9" w:rsidRPr="00D74F04">
        <w:rPr>
          <w:sz w:val="24"/>
          <w:szCs w:val="24"/>
          <w:vertAlign w:val="superscript"/>
        </w:rPr>
        <w:fldChar w:fldCharType="separate"/>
      </w:r>
      <w:r w:rsidR="008346DC" w:rsidRPr="008346DC">
        <w:rPr>
          <w:sz w:val="24"/>
          <w:szCs w:val="24"/>
          <w:vertAlign w:val="superscript"/>
        </w:rPr>
        <w:t>5</w:t>
      </w:r>
      <w:r w:rsidR="000800E9" w:rsidRPr="00D74F04">
        <w:rPr>
          <w:sz w:val="24"/>
          <w:szCs w:val="24"/>
          <w:vertAlign w:val="superscript"/>
        </w:rPr>
        <w:fldChar w:fldCharType="end"/>
      </w:r>
      <w:r w:rsidR="00E576C8" w:rsidRPr="00D74F04">
        <w:rPr>
          <w:sz w:val="24"/>
          <w:szCs w:val="24"/>
          <w:vertAlign w:val="superscript"/>
        </w:rPr>
        <w:t>,</w:t>
      </w:r>
      <w:r w:rsidR="007F6F40" w:rsidRPr="00D74F04">
        <w:rPr>
          <w:sz w:val="24"/>
          <w:szCs w:val="24"/>
        </w:rPr>
        <w:fldChar w:fldCharType="begin"/>
      </w:r>
      <w:r w:rsidR="001744CB" w:rsidRPr="00D74F04">
        <w:rPr>
          <w:sz w:val="24"/>
          <w:szCs w:val="24"/>
        </w:rPr>
        <w:instrText xml:space="preserve"> REF _Ref432701700 \h  \* MERGEFORMAT </w:instrText>
      </w:r>
      <w:r w:rsidR="007F6F40" w:rsidRPr="00D74F04">
        <w:rPr>
          <w:sz w:val="24"/>
          <w:szCs w:val="24"/>
        </w:rPr>
      </w:r>
      <w:r w:rsidR="007F6F40" w:rsidRPr="00D74F04">
        <w:rPr>
          <w:sz w:val="24"/>
          <w:szCs w:val="24"/>
        </w:rPr>
        <w:fldChar w:fldCharType="separate"/>
      </w:r>
      <w:r w:rsidR="008346DC" w:rsidRPr="008346DC">
        <w:rPr>
          <w:noProof/>
          <w:sz w:val="24"/>
          <w:szCs w:val="24"/>
          <w:vertAlign w:val="superscript"/>
        </w:rPr>
        <w:t>10</w:t>
      </w:r>
      <w:r w:rsidR="007F6F40" w:rsidRPr="00D74F04">
        <w:rPr>
          <w:sz w:val="24"/>
          <w:szCs w:val="24"/>
        </w:rPr>
        <w:fldChar w:fldCharType="end"/>
      </w:r>
      <w:r w:rsidR="001D55AD">
        <w:rPr>
          <w:sz w:val="24"/>
          <w:szCs w:val="24"/>
        </w:rPr>
        <w:t xml:space="preserve">  More recently, transportation annoyance surveys </w:t>
      </w:r>
      <w:r w:rsidR="001D55AD" w:rsidRPr="00D74F04">
        <w:rPr>
          <w:sz w:val="24"/>
          <w:szCs w:val="24"/>
        </w:rPr>
        <w:t>have</w:t>
      </w:r>
      <w:r w:rsidR="001D55AD">
        <w:rPr>
          <w:sz w:val="24"/>
          <w:szCs w:val="24"/>
        </w:rPr>
        <w:t xml:space="preserve"> been undertaken</w:t>
      </w:r>
      <w:r w:rsidR="001D55AD" w:rsidRPr="00D74F04">
        <w:rPr>
          <w:sz w:val="24"/>
          <w:szCs w:val="24"/>
        </w:rPr>
        <w:t xml:space="preserve"> in developing countries</w:t>
      </w:r>
      <w:r w:rsidR="001D55AD" w:rsidRPr="00D74F04">
        <w:rPr>
          <w:sz w:val="24"/>
          <w:szCs w:val="24"/>
        </w:rPr>
        <w:fldChar w:fldCharType="begin"/>
      </w:r>
      <w:r w:rsidR="001D55AD" w:rsidRPr="00D74F04">
        <w:rPr>
          <w:sz w:val="24"/>
          <w:szCs w:val="24"/>
          <w:vertAlign w:val="superscript"/>
        </w:rPr>
        <w:instrText xml:space="preserve"> REF _Ref432701604 \h </w:instrText>
      </w:r>
      <w:r w:rsidR="001D55AD" w:rsidRPr="00D74F04">
        <w:rPr>
          <w:sz w:val="24"/>
          <w:szCs w:val="24"/>
        </w:rPr>
        <w:instrText xml:space="preserve"> \* MERGEFORMAT </w:instrText>
      </w:r>
      <w:r w:rsidR="001D55AD" w:rsidRPr="00D74F04">
        <w:rPr>
          <w:sz w:val="24"/>
          <w:szCs w:val="24"/>
        </w:rPr>
      </w:r>
      <w:r w:rsidR="001D55AD" w:rsidRPr="00D74F04">
        <w:rPr>
          <w:sz w:val="24"/>
          <w:szCs w:val="24"/>
        </w:rPr>
        <w:fldChar w:fldCharType="separate"/>
      </w:r>
      <w:r w:rsidR="008346DC" w:rsidRPr="008346DC">
        <w:rPr>
          <w:noProof/>
          <w:sz w:val="24"/>
          <w:szCs w:val="24"/>
          <w:vertAlign w:val="superscript"/>
        </w:rPr>
        <w:t>6</w:t>
      </w:r>
      <w:r w:rsidR="001D55AD" w:rsidRPr="00D74F04">
        <w:rPr>
          <w:sz w:val="24"/>
          <w:szCs w:val="24"/>
        </w:rPr>
        <w:fldChar w:fldCharType="end"/>
      </w:r>
      <w:r w:rsidR="001D55AD" w:rsidRPr="00D74F04">
        <w:rPr>
          <w:sz w:val="24"/>
          <w:szCs w:val="24"/>
          <w:vertAlign w:val="superscript"/>
        </w:rPr>
        <w:t>,</w:t>
      </w:r>
      <w:r w:rsidR="001D55AD" w:rsidRPr="00D74F04">
        <w:rPr>
          <w:sz w:val="24"/>
          <w:szCs w:val="24"/>
        </w:rPr>
        <w:fldChar w:fldCharType="begin"/>
      </w:r>
      <w:r w:rsidR="001D55AD" w:rsidRPr="00D74F04">
        <w:rPr>
          <w:sz w:val="24"/>
          <w:szCs w:val="24"/>
        </w:rPr>
        <w:instrText xml:space="preserve"> REF _Ref432701605 \h  \* MERGEFORMAT </w:instrText>
      </w:r>
      <w:r w:rsidR="001D55AD" w:rsidRPr="00D74F04">
        <w:rPr>
          <w:sz w:val="24"/>
          <w:szCs w:val="24"/>
        </w:rPr>
      </w:r>
      <w:r w:rsidR="001D55AD" w:rsidRPr="00D74F04">
        <w:rPr>
          <w:sz w:val="24"/>
          <w:szCs w:val="24"/>
        </w:rPr>
        <w:fldChar w:fldCharType="separate"/>
      </w:r>
      <w:r w:rsidR="008346DC" w:rsidRPr="008346DC">
        <w:rPr>
          <w:noProof/>
          <w:sz w:val="24"/>
          <w:szCs w:val="24"/>
          <w:vertAlign w:val="superscript"/>
        </w:rPr>
        <w:t>7</w:t>
      </w:r>
      <w:r w:rsidR="001D55AD" w:rsidRPr="00D74F04">
        <w:rPr>
          <w:sz w:val="24"/>
          <w:szCs w:val="24"/>
        </w:rPr>
        <w:fldChar w:fldCharType="end"/>
      </w:r>
      <w:r w:rsidR="001D55AD" w:rsidRPr="00D74F04">
        <w:rPr>
          <w:sz w:val="24"/>
          <w:szCs w:val="24"/>
          <w:vertAlign w:val="superscript"/>
        </w:rPr>
        <w:t>,</w:t>
      </w:r>
      <w:r w:rsidR="001D55AD" w:rsidRPr="00D74F04">
        <w:rPr>
          <w:sz w:val="24"/>
          <w:szCs w:val="24"/>
          <w:vertAlign w:val="superscript"/>
        </w:rPr>
        <w:fldChar w:fldCharType="begin"/>
      </w:r>
      <w:r w:rsidR="001D55AD" w:rsidRPr="00D74F04">
        <w:rPr>
          <w:sz w:val="24"/>
          <w:szCs w:val="24"/>
          <w:vertAlign w:val="superscript"/>
        </w:rPr>
        <w:instrText xml:space="preserve"> REF _Ref432701606 \h  \* MERGEFORMAT </w:instrText>
      </w:r>
      <w:r w:rsidR="001D55AD" w:rsidRPr="00D74F04">
        <w:rPr>
          <w:sz w:val="24"/>
          <w:szCs w:val="24"/>
          <w:vertAlign w:val="superscript"/>
        </w:rPr>
      </w:r>
      <w:r w:rsidR="001D55AD" w:rsidRPr="00D74F04">
        <w:rPr>
          <w:sz w:val="24"/>
          <w:szCs w:val="24"/>
          <w:vertAlign w:val="superscript"/>
        </w:rPr>
        <w:fldChar w:fldCharType="separate"/>
      </w:r>
      <w:r w:rsidR="008346DC" w:rsidRPr="008346DC">
        <w:rPr>
          <w:sz w:val="24"/>
          <w:szCs w:val="24"/>
          <w:vertAlign w:val="superscript"/>
        </w:rPr>
        <w:t>8</w:t>
      </w:r>
      <w:r w:rsidR="001D55AD" w:rsidRPr="00D74F04">
        <w:rPr>
          <w:sz w:val="24"/>
          <w:szCs w:val="24"/>
          <w:vertAlign w:val="superscript"/>
        </w:rPr>
        <w:fldChar w:fldCharType="end"/>
      </w:r>
      <w:r w:rsidR="001D55AD" w:rsidRPr="00D74F04">
        <w:rPr>
          <w:sz w:val="24"/>
          <w:szCs w:val="24"/>
          <w:vertAlign w:val="superscript"/>
        </w:rPr>
        <w:t>,</w:t>
      </w:r>
      <w:r w:rsidR="001D55AD" w:rsidRPr="00D74F04">
        <w:rPr>
          <w:sz w:val="24"/>
          <w:szCs w:val="24"/>
          <w:vertAlign w:val="superscript"/>
        </w:rPr>
        <w:fldChar w:fldCharType="begin"/>
      </w:r>
      <w:r w:rsidR="001D55AD" w:rsidRPr="00D74F04">
        <w:rPr>
          <w:sz w:val="24"/>
          <w:szCs w:val="24"/>
          <w:vertAlign w:val="superscript"/>
        </w:rPr>
        <w:instrText xml:space="preserve"> REF _Ref433026643 \h  \* MERGEFORMAT </w:instrText>
      </w:r>
      <w:r w:rsidR="001D55AD" w:rsidRPr="00D74F04">
        <w:rPr>
          <w:sz w:val="24"/>
          <w:szCs w:val="24"/>
          <w:vertAlign w:val="superscript"/>
        </w:rPr>
      </w:r>
      <w:r w:rsidR="001D55AD" w:rsidRPr="00D74F04">
        <w:rPr>
          <w:sz w:val="24"/>
          <w:szCs w:val="24"/>
          <w:vertAlign w:val="superscript"/>
        </w:rPr>
        <w:fldChar w:fldCharType="separate"/>
      </w:r>
      <w:r w:rsidR="008346DC" w:rsidRPr="008346DC">
        <w:rPr>
          <w:sz w:val="24"/>
          <w:szCs w:val="24"/>
          <w:vertAlign w:val="superscript"/>
        </w:rPr>
        <w:t>9</w:t>
      </w:r>
      <w:r w:rsidR="001D55AD" w:rsidRPr="00D74F04">
        <w:rPr>
          <w:sz w:val="24"/>
          <w:szCs w:val="24"/>
          <w:vertAlign w:val="superscript"/>
        </w:rPr>
        <w:fldChar w:fldCharType="end"/>
      </w:r>
      <w:r w:rsidR="006516E2" w:rsidRPr="006516E2">
        <w:rPr>
          <w:sz w:val="24"/>
          <w:szCs w:val="24"/>
        </w:rPr>
        <w:t>,</w:t>
      </w:r>
      <w:r w:rsidR="001D55AD" w:rsidRPr="00D74F04">
        <w:rPr>
          <w:sz w:val="24"/>
          <w:szCs w:val="24"/>
        </w:rPr>
        <w:t xml:space="preserve"> </w:t>
      </w:r>
      <w:r w:rsidR="001D55AD">
        <w:rPr>
          <w:sz w:val="24"/>
          <w:szCs w:val="24"/>
        </w:rPr>
        <w:t>where data collection costs can be a hindrance to study design</w:t>
      </w:r>
      <w:r w:rsidR="00FF2D4A">
        <w:rPr>
          <w:sz w:val="24"/>
          <w:szCs w:val="24"/>
        </w:rPr>
        <w:t>, and telephone subscription may not be universal</w:t>
      </w:r>
      <w:r w:rsidR="001D55AD">
        <w:rPr>
          <w:sz w:val="24"/>
          <w:szCs w:val="24"/>
        </w:rPr>
        <w:t>.</w:t>
      </w:r>
    </w:p>
    <w:p w14:paraId="24AD51E3" w14:textId="77777777" w:rsidR="00AE2C22" w:rsidRPr="00D74F04" w:rsidRDefault="00FF60DD" w:rsidP="00D74F04">
      <w:pPr>
        <w:pStyle w:val="Els-body-text"/>
        <w:spacing w:line="480" w:lineRule="auto"/>
        <w:ind w:right="-28"/>
        <w:rPr>
          <w:sz w:val="24"/>
          <w:szCs w:val="24"/>
        </w:rPr>
      </w:pPr>
      <w:r>
        <w:rPr>
          <w:sz w:val="24"/>
          <w:szCs w:val="24"/>
        </w:rPr>
        <w:t>Perhaps the most</w:t>
      </w:r>
      <w:r w:rsidR="003F1A99">
        <w:rPr>
          <w:sz w:val="24"/>
          <w:szCs w:val="24"/>
        </w:rPr>
        <w:t xml:space="preserve"> obvious difficulty with web-based interviewing is in generalizing findings </w:t>
      </w:r>
      <w:r>
        <w:rPr>
          <w:sz w:val="24"/>
          <w:szCs w:val="24"/>
        </w:rPr>
        <w:t>inferred from</w:t>
      </w:r>
      <w:r w:rsidR="003F1A99">
        <w:rPr>
          <w:sz w:val="24"/>
          <w:szCs w:val="24"/>
        </w:rPr>
        <w:t xml:space="preserve"> </w:t>
      </w:r>
      <w:r>
        <w:rPr>
          <w:sz w:val="24"/>
          <w:szCs w:val="24"/>
        </w:rPr>
        <w:t>samples of convenience (</w:t>
      </w:r>
      <w:r w:rsidRPr="00FF60DD">
        <w:rPr>
          <w:i/>
          <w:sz w:val="24"/>
          <w:szCs w:val="24"/>
        </w:rPr>
        <w:t>i.e.</w:t>
      </w:r>
      <w:r>
        <w:rPr>
          <w:sz w:val="24"/>
          <w:szCs w:val="24"/>
        </w:rPr>
        <w:t xml:space="preserve">, self-selected respondents) to wider populations.  Nonetheless, </w:t>
      </w:r>
      <w:r w:rsidR="00C62630" w:rsidRPr="00D74F04">
        <w:rPr>
          <w:sz w:val="24"/>
          <w:szCs w:val="24"/>
        </w:rPr>
        <w:t xml:space="preserve">web-based surveys </w:t>
      </w:r>
      <w:r>
        <w:rPr>
          <w:sz w:val="24"/>
          <w:szCs w:val="24"/>
        </w:rPr>
        <w:t>are</w:t>
      </w:r>
      <w:r w:rsidR="00C62630" w:rsidRPr="00D74F04">
        <w:rPr>
          <w:sz w:val="24"/>
          <w:szCs w:val="24"/>
        </w:rPr>
        <w:t xml:space="preserve"> becoming more common in several areas due to</w:t>
      </w:r>
      <w:r>
        <w:rPr>
          <w:sz w:val="24"/>
          <w:szCs w:val="24"/>
        </w:rPr>
        <w:t xml:space="preserve"> their considerably lower costs, shorter study durations, absence of </w:t>
      </w:r>
      <w:r w:rsidR="00120FBA" w:rsidRPr="00D74F04">
        <w:rPr>
          <w:sz w:val="24"/>
          <w:szCs w:val="24"/>
        </w:rPr>
        <w:t>interviewer</w:t>
      </w:r>
      <w:r>
        <w:rPr>
          <w:sz w:val="24"/>
          <w:szCs w:val="24"/>
        </w:rPr>
        <w:t>-related biases</w:t>
      </w:r>
      <w:r w:rsidR="00120FBA" w:rsidRPr="00D74F04">
        <w:rPr>
          <w:sz w:val="24"/>
          <w:szCs w:val="24"/>
        </w:rPr>
        <w:t xml:space="preserve">, and </w:t>
      </w:r>
      <w:r w:rsidR="006516E2">
        <w:rPr>
          <w:sz w:val="24"/>
          <w:szCs w:val="24"/>
        </w:rPr>
        <w:t xml:space="preserve">respondents’ </w:t>
      </w:r>
      <w:r>
        <w:rPr>
          <w:sz w:val="24"/>
          <w:szCs w:val="24"/>
        </w:rPr>
        <w:t xml:space="preserve">greater sense of </w:t>
      </w:r>
      <w:r w:rsidR="00120FBA" w:rsidRPr="00D74F04">
        <w:rPr>
          <w:sz w:val="24"/>
          <w:szCs w:val="24"/>
        </w:rPr>
        <w:t xml:space="preserve">privacy </w:t>
      </w:r>
      <w:r>
        <w:rPr>
          <w:sz w:val="24"/>
          <w:szCs w:val="24"/>
        </w:rPr>
        <w:t xml:space="preserve">due to </w:t>
      </w:r>
      <w:r w:rsidR="00120FBA" w:rsidRPr="00D74F04">
        <w:rPr>
          <w:sz w:val="24"/>
          <w:szCs w:val="24"/>
        </w:rPr>
        <w:t>the absence of an interviewer</w:t>
      </w:r>
      <w:r w:rsidR="000800E9" w:rsidRPr="00D74F04">
        <w:fldChar w:fldCharType="begin"/>
      </w:r>
      <w:r w:rsidR="000800E9" w:rsidRPr="00D74F04">
        <w:instrText xml:space="preserve"> REF _Ref458602507 \h  \* MERGEFORMAT </w:instrText>
      </w:r>
      <w:r w:rsidR="000800E9" w:rsidRPr="00D74F04">
        <w:fldChar w:fldCharType="separate"/>
      </w:r>
      <w:r w:rsidR="008346DC" w:rsidRPr="008346DC">
        <w:rPr>
          <w:noProof/>
          <w:sz w:val="24"/>
          <w:szCs w:val="24"/>
          <w:vertAlign w:val="superscript"/>
        </w:rPr>
        <w:t>11</w:t>
      </w:r>
      <w:r w:rsidR="000800E9" w:rsidRPr="00D74F04">
        <w:fldChar w:fldCharType="end"/>
      </w:r>
      <w:r w:rsidR="00120FBA" w:rsidRPr="00D74F04">
        <w:rPr>
          <w:sz w:val="24"/>
          <w:szCs w:val="24"/>
        </w:rPr>
        <w:t>.</w:t>
      </w:r>
      <w:r w:rsidR="00696973">
        <w:rPr>
          <w:sz w:val="24"/>
          <w:szCs w:val="24"/>
        </w:rPr>
        <w:t xml:space="preserve">  </w:t>
      </w:r>
      <w:r w:rsidR="000800E9" w:rsidRPr="00D74F04">
        <w:rPr>
          <w:sz w:val="24"/>
          <w:szCs w:val="24"/>
        </w:rPr>
        <w:t xml:space="preserve">Several studies </w:t>
      </w:r>
      <w:r w:rsidR="00696973">
        <w:rPr>
          <w:sz w:val="24"/>
          <w:szCs w:val="24"/>
        </w:rPr>
        <w:t xml:space="preserve">attempting to better understand the advantages and disadvantages of web-based social surveying have recently been reported.  </w:t>
      </w:r>
      <w:r w:rsidR="00011941" w:rsidRPr="00D74F04">
        <w:rPr>
          <w:sz w:val="24"/>
          <w:szCs w:val="24"/>
        </w:rPr>
        <w:t>W</w:t>
      </w:r>
      <w:r w:rsidR="00AE2C22" w:rsidRPr="00D74F04">
        <w:rPr>
          <w:sz w:val="24"/>
          <w:szCs w:val="24"/>
        </w:rPr>
        <w:t>an</w:t>
      </w:r>
      <w:r w:rsidR="00011941" w:rsidRPr="00D74F04">
        <w:rPr>
          <w:sz w:val="24"/>
          <w:szCs w:val="24"/>
        </w:rPr>
        <w:t>g</w:t>
      </w:r>
      <w:r w:rsidR="00AE2C22" w:rsidRPr="00D74F04">
        <w:rPr>
          <w:sz w:val="24"/>
          <w:szCs w:val="24"/>
        </w:rPr>
        <w:t xml:space="preserve"> </w:t>
      </w:r>
      <w:r w:rsidR="00AE2C22" w:rsidRPr="00A378AD">
        <w:rPr>
          <w:i/>
          <w:iCs/>
          <w:sz w:val="24"/>
          <w:szCs w:val="24"/>
        </w:rPr>
        <w:t>et al</w:t>
      </w:r>
      <w:r w:rsidR="00A378AD">
        <w:rPr>
          <w:i/>
          <w:iCs/>
          <w:sz w:val="24"/>
          <w:szCs w:val="24"/>
        </w:rPr>
        <w:t>.</w:t>
      </w:r>
      <w:r w:rsidR="000800E9" w:rsidRPr="00D74F04">
        <w:fldChar w:fldCharType="begin"/>
      </w:r>
      <w:r w:rsidR="000800E9" w:rsidRPr="00D74F04">
        <w:instrText xml:space="preserve"> REF _Ref458606117 \h  \* MERGEFORMAT </w:instrText>
      </w:r>
      <w:r w:rsidR="000800E9" w:rsidRPr="00D74F04">
        <w:fldChar w:fldCharType="separate"/>
      </w:r>
      <w:r w:rsidR="008346DC" w:rsidRPr="008346DC">
        <w:rPr>
          <w:noProof/>
          <w:sz w:val="24"/>
          <w:szCs w:val="24"/>
          <w:vertAlign w:val="superscript"/>
        </w:rPr>
        <w:t>12</w:t>
      </w:r>
      <w:r w:rsidR="000800E9" w:rsidRPr="00D74F04">
        <w:fldChar w:fldCharType="end"/>
      </w:r>
      <w:r w:rsidR="00AE2C22" w:rsidRPr="00D74F04">
        <w:rPr>
          <w:sz w:val="24"/>
          <w:szCs w:val="24"/>
        </w:rPr>
        <w:t xml:space="preserve"> </w:t>
      </w:r>
      <w:r w:rsidR="00696973">
        <w:rPr>
          <w:sz w:val="24"/>
          <w:szCs w:val="24"/>
        </w:rPr>
        <w:t xml:space="preserve">cites several studies which </w:t>
      </w:r>
      <w:r w:rsidR="00AE2C22" w:rsidRPr="00D74F04">
        <w:rPr>
          <w:sz w:val="24"/>
          <w:szCs w:val="24"/>
        </w:rPr>
        <w:t>compared web based and paper-based surveys</w:t>
      </w:r>
      <w:r w:rsidR="00696973">
        <w:rPr>
          <w:sz w:val="24"/>
          <w:szCs w:val="24"/>
        </w:rPr>
        <w:t xml:space="preserve">.  Some of them </w:t>
      </w:r>
      <w:r w:rsidR="00AE2C22" w:rsidRPr="00D74F04">
        <w:rPr>
          <w:sz w:val="24"/>
          <w:szCs w:val="24"/>
        </w:rPr>
        <w:t xml:space="preserve">showed </w:t>
      </w:r>
      <w:r w:rsidR="00696973">
        <w:rPr>
          <w:sz w:val="24"/>
          <w:szCs w:val="24"/>
        </w:rPr>
        <w:t>sizeable</w:t>
      </w:r>
      <w:r w:rsidR="00AE2C22" w:rsidRPr="00D74F04">
        <w:rPr>
          <w:sz w:val="24"/>
          <w:szCs w:val="24"/>
        </w:rPr>
        <w:t xml:space="preserve"> difference </w:t>
      </w:r>
      <w:r w:rsidR="00696973">
        <w:rPr>
          <w:sz w:val="24"/>
          <w:szCs w:val="24"/>
        </w:rPr>
        <w:t>in findings</w:t>
      </w:r>
      <w:r w:rsidR="00AE2C22" w:rsidRPr="00D74F04">
        <w:rPr>
          <w:sz w:val="24"/>
          <w:szCs w:val="24"/>
        </w:rPr>
        <w:t>, while others did not. G</w:t>
      </w:r>
      <w:r w:rsidR="0007617A" w:rsidRPr="00D74F04">
        <w:rPr>
          <w:sz w:val="24"/>
          <w:szCs w:val="24"/>
        </w:rPr>
        <w:t xml:space="preserve">osling </w:t>
      </w:r>
      <w:r w:rsidR="00B34D8C" w:rsidRPr="00D74F04">
        <w:rPr>
          <w:sz w:val="24"/>
          <w:szCs w:val="24"/>
        </w:rPr>
        <w:t>and Vazire</w:t>
      </w:r>
      <w:r w:rsidR="000800E9" w:rsidRPr="00D74F04">
        <w:fldChar w:fldCharType="begin"/>
      </w:r>
      <w:r w:rsidR="000800E9" w:rsidRPr="00D74F04">
        <w:instrText xml:space="preserve"> REF _Ref458606122 \h  \* MERGEFORMAT </w:instrText>
      </w:r>
      <w:r w:rsidR="000800E9" w:rsidRPr="00D74F04">
        <w:fldChar w:fldCharType="separate"/>
      </w:r>
      <w:r w:rsidR="008346DC" w:rsidRPr="008346DC">
        <w:rPr>
          <w:noProof/>
          <w:sz w:val="24"/>
          <w:szCs w:val="24"/>
          <w:vertAlign w:val="superscript"/>
        </w:rPr>
        <w:t>13</w:t>
      </w:r>
      <w:r w:rsidR="000800E9" w:rsidRPr="00D74F04">
        <w:fldChar w:fldCharType="end"/>
      </w:r>
      <w:r w:rsidR="0007617A" w:rsidRPr="00D74F04">
        <w:rPr>
          <w:sz w:val="24"/>
          <w:szCs w:val="24"/>
        </w:rPr>
        <w:t xml:space="preserve"> </w:t>
      </w:r>
      <w:r w:rsidR="00092946" w:rsidRPr="00D74F04">
        <w:rPr>
          <w:sz w:val="24"/>
          <w:szCs w:val="24"/>
        </w:rPr>
        <w:t>compared</w:t>
      </w:r>
      <w:r w:rsidR="0007617A" w:rsidRPr="00D74F04">
        <w:rPr>
          <w:sz w:val="24"/>
          <w:szCs w:val="24"/>
        </w:rPr>
        <w:t xml:space="preserve"> web-based and traditional surveys </w:t>
      </w:r>
      <w:r w:rsidR="00092946" w:rsidRPr="00D74F04">
        <w:rPr>
          <w:sz w:val="24"/>
          <w:szCs w:val="24"/>
        </w:rPr>
        <w:t xml:space="preserve">results </w:t>
      </w:r>
      <w:r w:rsidR="0007617A" w:rsidRPr="00D74F04">
        <w:rPr>
          <w:sz w:val="24"/>
          <w:szCs w:val="24"/>
        </w:rPr>
        <w:t>to analyze six com</w:t>
      </w:r>
      <w:r w:rsidR="006516E2">
        <w:rPr>
          <w:sz w:val="24"/>
          <w:szCs w:val="24"/>
        </w:rPr>
        <w:t>mon beliefs about</w:t>
      </w:r>
      <w:r w:rsidR="0007617A" w:rsidRPr="00D74F04">
        <w:rPr>
          <w:sz w:val="24"/>
          <w:szCs w:val="24"/>
        </w:rPr>
        <w:t xml:space="preserve"> web-based </w:t>
      </w:r>
      <w:r w:rsidR="00092946" w:rsidRPr="00D74F04">
        <w:rPr>
          <w:sz w:val="24"/>
          <w:szCs w:val="24"/>
        </w:rPr>
        <w:t>questionnaires</w:t>
      </w:r>
      <w:r w:rsidR="006516E2">
        <w:rPr>
          <w:sz w:val="24"/>
          <w:szCs w:val="24"/>
        </w:rPr>
        <w:t>.  They</w:t>
      </w:r>
      <w:r w:rsidR="00092946" w:rsidRPr="00D74F04">
        <w:rPr>
          <w:sz w:val="24"/>
          <w:szCs w:val="24"/>
        </w:rPr>
        <w:t xml:space="preserve"> found </w:t>
      </w:r>
      <w:r w:rsidR="006516E2">
        <w:rPr>
          <w:sz w:val="24"/>
          <w:szCs w:val="24"/>
        </w:rPr>
        <w:t xml:space="preserve">little </w:t>
      </w:r>
      <w:r w:rsidR="00092946" w:rsidRPr="00D74F04">
        <w:rPr>
          <w:sz w:val="24"/>
          <w:szCs w:val="24"/>
        </w:rPr>
        <w:t xml:space="preserve">evidence </w:t>
      </w:r>
      <w:r w:rsidR="005D24AF">
        <w:rPr>
          <w:sz w:val="24"/>
          <w:szCs w:val="24"/>
        </w:rPr>
        <w:t xml:space="preserve">to support </w:t>
      </w:r>
      <w:r w:rsidR="00092946" w:rsidRPr="00D74F04">
        <w:rPr>
          <w:sz w:val="24"/>
          <w:szCs w:val="24"/>
        </w:rPr>
        <w:t>the preconceptions that internet samples are not demographically diverse, and that web-based findings differ from those obtained with traditional methods</w:t>
      </w:r>
      <w:r w:rsidR="00AE2C22" w:rsidRPr="00D74F04">
        <w:rPr>
          <w:sz w:val="24"/>
          <w:szCs w:val="24"/>
        </w:rPr>
        <w:t>.</w:t>
      </w:r>
      <w:r w:rsidR="005D24AF">
        <w:rPr>
          <w:sz w:val="24"/>
          <w:szCs w:val="24"/>
        </w:rPr>
        <w:t xml:space="preserve"> </w:t>
      </w:r>
      <w:r w:rsidR="00AE2C22" w:rsidRPr="00D74F04">
        <w:rPr>
          <w:sz w:val="24"/>
          <w:szCs w:val="24"/>
        </w:rPr>
        <w:t xml:space="preserve"> </w:t>
      </w:r>
      <w:r w:rsidR="00876E2A" w:rsidRPr="00D74F04">
        <w:rPr>
          <w:sz w:val="24"/>
          <w:szCs w:val="24"/>
        </w:rPr>
        <w:t>However,</w:t>
      </w:r>
      <w:r w:rsidR="00092946" w:rsidRPr="00D74F04">
        <w:rPr>
          <w:sz w:val="24"/>
          <w:szCs w:val="24"/>
        </w:rPr>
        <w:t xml:space="preserve"> </w:t>
      </w:r>
      <w:r w:rsidR="002D0C39" w:rsidRPr="00D74F04">
        <w:rPr>
          <w:sz w:val="24"/>
          <w:szCs w:val="24"/>
        </w:rPr>
        <w:t>they</w:t>
      </w:r>
      <w:r w:rsidR="00092946" w:rsidRPr="00D74F04">
        <w:rPr>
          <w:sz w:val="24"/>
          <w:szCs w:val="24"/>
        </w:rPr>
        <w:t xml:space="preserve"> also </w:t>
      </w:r>
      <w:r w:rsidR="005D24AF">
        <w:rPr>
          <w:sz w:val="24"/>
          <w:szCs w:val="24"/>
        </w:rPr>
        <w:t xml:space="preserve">note </w:t>
      </w:r>
      <w:r w:rsidR="00092946" w:rsidRPr="00D74F04">
        <w:rPr>
          <w:sz w:val="24"/>
          <w:szCs w:val="24"/>
        </w:rPr>
        <w:t xml:space="preserve">that </w:t>
      </w:r>
      <w:r w:rsidR="005D24AF">
        <w:rPr>
          <w:sz w:val="24"/>
          <w:szCs w:val="24"/>
        </w:rPr>
        <w:t>web-based surveys must</w:t>
      </w:r>
      <w:r w:rsidR="00876E2A" w:rsidRPr="00D74F04">
        <w:rPr>
          <w:sz w:val="24"/>
          <w:szCs w:val="24"/>
        </w:rPr>
        <w:t xml:space="preserve"> be </w:t>
      </w:r>
      <w:r w:rsidR="005D24AF">
        <w:rPr>
          <w:sz w:val="24"/>
          <w:szCs w:val="24"/>
        </w:rPr>
        <w:t>interpreted</w:t>
      </w:r>
      <w:r w:rsidR="00876E2A" w:rsidRPr="00D74F04">
        <w:rPr>
          <w:sz w:val="24"/>
          <w:szCs w:val="24"/>
        </w:rPr>
        <w:t xml:space="preserve"> cautio</w:t>
      </w:r>
      <w:r w:rsidR="005D24AF">
        <w:rPr>
          <w:sz w:val="24"/>
          <w:szCs w:val="24"/>
        </w:rPr>
        <w:t>usly</w:t>
      </w:r>
      <w:r w:rsidR="00876E2A" w:rsidRPr="00D74F04">
        <w:rPr>
          <w:sz w:val="24"/>
          <w:szCs w:val="24"/>
        </w:rPr>
        <w:t xml:space="preserve"> when</w:t>
      </w:r>
      <w:r w:rsidR="00092946" w:rsidRPr="00D74F04">
        <w:rPr>
          <w:sz w:val="24"/>
          <w:szCs w:val="24"/>
        </w:rPr>
        <w:t xml:space="preserve"> representative population samples</w:t>
      </w:r>
      <w:r w:rsidR="00876E2A" w:rsidRPr="00D74F04">
        <w:rPr>
          <w:sz w:val="24"/>
          <w:szCs w:val="24"/>
        </w:rPr>
        <w:t xml:space="preserve"> are required</w:t>
      </w:r>
      <w:r w:rsidR="007E3361" w:rsidRPr="00D74F04">
        <w:rPr>
          <w:sz w:val="24"/>
          <w:szCs w:val="24"/>
        </w:rPr>
        <w:t xml:space="preserve">, as is the case </w:t>
      </w:r>
      <w:r w:rsidR="005D24AF">
        <w:rPr>
          <w:sz w:val="24"/>
          <w:szCs w:val="24"/>
        </w:rPr>
        <w:t>with</w:t>
      </w:r>
      <w:r w:rsidR="007E3361" w:rsidRPr="00D74F04">
        <w:rPr>
          <w:sz w:val="24"/>
          <w:szCs w:val="24"/>
        </w:rPr>
        <w:t xml:space="preserve"> </w:t>
      </w:r>
      <w:r w:rsidR="005D24AF">
        <w:rPr>
          <w:sz w:val="24"/>
          <w:szCs w:val="24"/>
        </w:rPr>
        <w:t xml:space="preserve">most uses of data collected in transportation </w:t>
      </w:r>
      <w:r w:rsidR="007E3361" w:rsidRPr="00D74F04">
        <w:rPr>
          <w:sz w:val="24"/>
          <w:szCs w:val="24"/>
        </w:rPr>
        <w:t>annoyance surveys</w:t>
      </w:r>
      <w:r w:rsidR="00092946" w:rsidRPr="00D74F04">
        <w:rPr>
          <w:sz w:val="24"/>
          <w:szCs w:val="24"/>
        </w:rPr>
        <w:t>.</w:t>
      </w:r>
      <w:r w:rsidR="0006031D" w:rsidRPr="00D74F04">
        <w:rPr>
          <w:sz w:val="24"/>
          <w:szCs w:val="24"/>
        </w:rPr>
        <w:t xml:space="preserve"> </w:t>
      </w:r>
    </w:p>
    <w:p w14:paraId="282B489C" w14:textId="77777777" w:rsidR="00C57DA4" w:rsidRDefault="005D24AF" w:rsidP="002D0C39">
      <w:pPr>
        <w:pStyle w:val="Els-body-text"/>
        <w:spacing w:line="480" w:lineRule="auto"/>
        <w:ind w:right="-28"/>
        <w:rPr>
          <w:sz w:val="24"/>
          <w:szCs w:val="24"/>
        </w:rPr>
      </w:pPr>
      <w:proofErr w:type="gramStart"/>
      <w:r>
        <w:rPr>
          <w:sz w:val="24"/>
          <w:szCs w:val="24"/>
        </w:rPr>
        <w:t>By definition, w</w:t>
      </w:r>
      <w:r w:rsidR="00120FBA" w:rsidRPr="00D74F04">
        <w:rPr>
          <w:sz w:val="24"/>
          <w:szCs w:val="24"/>
        </w:rPr>
        <w:t>eb-based</w:t>
      </w:r>
      <w:proofErr w:type="gramEnd"/>
      <w:r w:rsidR="00120FBA" w:rsidRPr="00D74F04">
        <w:rPr>
          <w:sz w:val="24"/>
          <w:szCs w:val="24"/>
        </w:rPr>
        <w:t xml:space="preserve"> surveys only reach </w:t>
      </w:r>
      <w:r>
        <w:rPr>
          <w:sz w:val="24"/>
          <w:szCs w:val="24"/>
        </w:rPr>
        <w:t>respondents</w:t>
      </w:r>
      <w:r w:rsidR="00120FBA" w:rsidRPr="00D74F04">
        <w:rPr>
          <w:sz w:val="24"/>
          <w:szCs w:val="24"/>
        </w:rPr>
        <w:t xml:space="preserve"> with internet access</w:t>
      </w:r>
      <w:r w:rsidR="000800E9" w:rsidRPr="00D74F04">
        <w:fldChar w:fldCharType="begin"/>
      </w:r>
      <w:r w:rsidR="000800E9" w:rsidRPr="00D74F04">
        <w:instrText xml:space="preserve"> REF _Ref458606130 \h  \* MERGEFORMAT </w:instrText>
      </w:r>
      <w:r w:rsidR="000800E9" w:rsidRPr="00D74F04">
        <w:fldChar w:fldCharType="separate"/>
      </w:r>
      <w:r w:rsidR="008346DC" w:rsidRPr="008346DC">
        <w:rPr>
          <w:noProof/>
          <w:sz w:val="24"/>
          <w:szCs w:val="24"/>
          <w:vertAlign w:val="superscript"/>
        </w:rPr>
        <w:t>14</w:t>
      </w:r>
      <w:r w:rsidR="000800E9" w:rsidRPr="00D74F04">
        <w:fldChar w:fldCharType="end"/>
      </w:r>
      <w:r w:rsidR="00120FBA" w:rsidRPr="00D74F04">
        <w:rPr>
          <w:sz w:val="24"/>
          <w:szCs w:val="24"/>
        </w:rPr>
        <w:t xml:space="preserve">. </w:t>
      </w:r>
      <w:r>
        <w:rPr>
          <w:sz w:val="24"/>
          <w:szCs w:val="24"/>
        </w:rPr>
        <w:t xml:space="preserve"> On the other hand, telephone-based interviewing only reaches </w:t>
      </w:r>
      <w:r w:rsidR="001A6024">
        <w:rPr>
          <w:sz w:val="24"/>
          <w:szCs w:val="24"/>
        </w:rPr>
        <w:t xml:space="preserve">those who subscriber to </w:t>
      </w:r>
      <w:r>
        <w:rPr>
          <w:sz w:val="24"/>
          <w:szCs w:val="24"/>
        </w:rPr>
        <w:t>telephone s</w:t>
      </w:r>
      <w:r w:rsidR="001A6024">
        <w:rPr>
          <w:sz w:val="24"/>
          <w:szCs w:val="24"/>
        </w:rPr>
        <w:t>ervice</w:t>
      </w:r>
      <w:r>
        <w:rPr>
          <w:sz w:val="24"/>
          <w:szCs w:val="24"/>
        </w:rPr>
        <w:t>, wh</w:t>
      </w:r>
      <w:r w:rsidR="001A6024">
        <w:rPr>
          <w:sz w:val="24"/>
          <w:szCs w:val="24"/>
        </w:rPr>
        <w:t xml:space="preserve">ich may not be as universal in the developing world as elsewhere. </w:t>
      </w:r>
      <w:r>
        <w:rPr>
          <w:sz w:val="24"/>
          <w:szCs w:val="24"/>
        </w:rPr>
        <w:t xml:space="preserve"> </w:t>
      </w:r>
      <w:r w:rsidR="00120FBA" w:rsidRPr="00D74F04">
        <w:rPr>
          <w:sz w:val="24"/>
          <w:szCs w:val="24"/>
        </w:rPr>
        <w:t>Even i</w:t>
      </w:r>
      <w:r w:rsidR="001A6024">
        <w:rPr>
          <w:sz w:val="24"/>
          <w:szCs w:val="24"/>
        </w:rPr>
        <w:t>f</w:t>
      </w:r>
      <w:r w:rsidR="00120FBA" w:rsidRPr="00D74F04">
        <w:rPr>
          <w:sz w:val="24"/>
          <w:szCs w:val="24"/>
        </w:rPr>
        <w:t xml:space="preserve"> </w:t>
      </w:r>
      <w:r w:rsidR="008F7E79" w:rsidRPr="00D74F04">
        <w:rPr>
          <w:sz w:val="24"/>
          <w:szCs w:val="24"/>
        </w:rPr>
        <w:t xml:space="preserve">internet </w:t>
      </w:r>
      <w:r w:rsidR="001A6024">
        <w:rPr>
          <w:sz w:val="24"/>
          <w:szCs w:val="24"/>
        </w:rPr>
        <w:t>service were</w:t>
      </w:r>
      <w:r w:rsidR="008F7E79" w:rsidRPr="00D74F04">
        <w:rPr>
          <w:sz w:val="24"/>
          <w:szCs w:val="24"/>
        </w:rPr>
        <w:t xml:space="preserve"> available to all households </w:t>
      </w:r>
      <w:r w:rsidR="001A6024">
        <w:rPr>
          <w:sz w:val="24"/>
          <w:szCs w:val="24"/>
        </w:rPr>
        <w:t>in</w:t>
      </w:r>
      <w:r w:rsidR="008F7E79" w:rsidRPr="00D74F04">
        <w:rPr>
          <w:sz w:val="24"/>
          <w:szCs w:val="24"/>
        </w:rPr>
        <w:t xml:space="preserve"> a community, demographic differences between internet users and non-users</w:t>
      </w:r>
      <w:r w:rsidR="001A6024">
        <w:rPr>
          <w:sz w:val="24"/>
          <w:szCs w:val="24"/>
        </w:rPr>
        <w:t xml:space="preserve"> could</w:t>
      </w:r>
      <w:r w:rsidR="008F7E79" w:rsidRPr="00D74F04">
        <w:rPr>
          <w:sz w:val="24"/>
          <w:szCs w:val="24"/>
        </w:rPr>
        <w:t xml:space="preserve"> </w:t>
      </w:r>
      <w:r w:rsidR="001A6024">
        <w:rPr>
          <w:sz w:val="24"/>
          <w:szCs w:val="24"/>
        </w:rPr>
        <w:t xml:space="preserve">restrict generalizability of findings to </w:t>
      </w:r>
      <w:r w:rsidR="00C77726" w:rsidRPr="00D74F04">
        <w:rPr>
          <w:sz w:val="24"/>
          <w:szCs w:val="24"/>
        </w:rPr>
        <w:t>the general population</w:t>
      </w:r>
      <w:r w:rsidR="008F7E79" w:rsidRPr="00D74F04">
        <w:rPr>
          <w:sz w:val="24"/>
          <w:szCs w:val="24"/>
        </w:rPr>
        <w:t>.</w:t>
      </w:r>
      <w:r w:rsidR="0007617A" w:rsidRPr="00D74F04">
        <w:rPr>
          <w:sz w:val="24"/>
          <w:szCs w:val="24"/>
        </w:rPr>
        <w:t xml:space="preserve"> </w:t>
      </w:r>
      <w:r w:rsidR="00B70597" w:rsidRPr="00D74F04">
        <w:rPr>
          <w:sz w:val="24"/>
          <w:szCs w:val="24"/>
        </w:rPr>
        <w:t xml:space="preserve">To address this problem, </w:t>
      </w:r>
      <w:proofErr w:type="gramStart"/>
      <w:r w:rsidR="007739C8" w:rsidRPr="00D74F04">
        <w:rPr>
          <w:sz w:val="24"/>
          <w:szCs w:val="24"/>
        </w:rPr>
        <w:t>Best</w:t>
      </w:r>
      <w:proofErr w:type="gramEnd"/>
      <w:r w:rsidR="00E4201E">
        <w:rPr>
          <w:sz w:val="24"/>
          <w:szCs w:val="24"/>
        </w:rPr>
        <w:t xml:space="preserve"> </w:t>
      </w:r>
      <w:r w:rsidR="00E4201E" w:rsidRPr="00A378AD">
        <w:rPr>
          <w:i/>
          <w:iCs/>
          <w:sz w:val="24"/>
          <w:szCs w:val="24"/>
        </w:rPr>
        <w:t>et al</w:t>
      </w:r>
      <w:r w:rsidR="00A378AD">
        <w:rPr>
          <w:i/>
          <w:iCs/>
          <w:sz w:val="24"/>
          <w:szCs w:val="24"/>
        </w:rPr>
        <w:t>.</w:t>
      </w:r>
      <w:r w:rsidR="000800E9" w:rsidRPr="00D74F04">
        <w:fldChar w:fldCharType="begin"/>
      </w:r>
      <w:r w:rsidR="000800E9" w:rsidRPr="00D74F04">
        <w:instrText xml:space="preserve"> REF _Ref458606292 \h  \* MERGEFORMAT </w:instrText>
      </w:r>
      <w:r w:rsidR="000800E9" w:rsidRPr="00D74F04">
        <w:fldChar w:fldCharType="separate"/>
      </w:r>
      <w:r w:rsidR="008346DC" w:rsidRPr="008346DC">
        <w:rPr>
          <w:noProof/>
          <w:sz w:val="24"/>
          <w:szCs w:val="24"/>
          <w:vertAlign w:val="superscript"/>
        </w:rPr>
        <w:t>15</w:t>
      </w:r>
      <w:r w:rsidR="000800E9" w:rsidRPr="00D74F04">
        <w:fldChar w:fldCharType="end"/>
      </w:r>
      <w:r w:rsidR="00C57DA4">
        <w:rPr>
          <w:sz w:val="24"/>
          <w:szCs w:val="24"/>
        </w:rPr>
        <w:t xml:space="preserve"> list</w:t>
      </w:r>
      <w:r w:rsidR="007739C8" w:rsidRPr="00D74F04">
        <w:rPr>
          <w:sz w:val="24"/>
          <w:szCs w:val="24"/>
        </w:rPr>
        <w:t xml:space="preserve"> two general assumptions </w:t>
      </w:r>
      <w:r w:rsidR="001A6024">
        <w:rPr>
          <w:sz w:val="24"/>
          <w:szCs w:val="24"/>
        </w:rPr>
        <w:t xml:space="preserve">necessary for </w:t>
      </w:r>
      <w:r>
        <w:rPr>
          <w:sz w:val="24"/>
          <w:szCs w:val="24"/>
        </w:rPr>
        <w:t>generaliz</w:t>
      </w:r>
      <w:r w:rsidR="001A6024">
        <w:rPr>
          <w:sz w:val="24"/>
          <w:szCs w:val="24"/>
        </w:rPr>
        <w:t>ing</w:t>
      </w:r>
      <w:r w:rsidR="007739C8" w:rsidRPr="00D74F04">
        <w:rPr>
          <w:sz w:val="24"/>
          <w:szCs w:val="24"/>
        </w:rPr>
        <w:t xml:space="preserve"> inferences to the general population from analyses of Internet samples: (</w:t>
      </w:r>
      <w:r w:rsidR="001A6024">
        <w:rPr>
          <w:sz w:val="24"/>
          <w:szCs w:val="24"/>
        </w:rPr>
        <w:t>1</w:t>
      </w:r>
      <w:r w:rsidR="007739C8" w:rsidRPr="00D74F04">
        <w:rPr>
          <w:sz w:val="24"/>
          <w:szCs w:val="24"/>
        </w:rPr>
        <w:t>) that the decision-making processes of Internet users are similar to those used by the general population, and (</w:t>
      </w:r>
      <w:r w:rsidR="001A6024">
        <w:rPr>
          <w:sz w:val="24"/>
          <w:szCs w:val="24"/>
        </w:rPr>
        <w:t>2</w:t>
      </w:r>
      <w:r w:rsidR="007739C8" w:rsidRPr="00D74F04">
        <w:rPr>
          <w:sz w:val="24"/>
          <w:szCs w:val="24"/>
        </w:rPr>
        <w:t xml:space="preserve">) that representative samples of Internet users can be drawn. </w:t>
      </w:r>
      <w:r w:rsidR="001A6024">
        <w:rPr>
          <w:sz w:val="24"/>
          <w:szCs w:val="24"/>
        </w:rPr>
        <w:t xml:space="preserve"> </w:t>
      </w:r>
    </w:p>
    <w:p w14:paraId="1F8D45AA" w14:textId="77777777" w:rsidR="00547E9F" w:rsidRPr="00D74F04" w:rsidRDefault="007739C8" w:rsidP="002D0C39">
      <w:pPr>
        <w:pStyle w:val="Els-body-text"/>
        <w:spacing w:line="480" w:lineRule="auto"/>
        <w:ind w:right="-28"/>
        <w:rPr>
          <w:sz w:val="24"/>
          <w:szCs w:val="24"/>
        </w:rPr>
      </w:pPr>
      <w:r w:rsidRPr="00D74F04">
        <w:rPr>
          <w:sz w:val="24"/>
          <w:szCs w:val="24"/>
        </w:rPr>
        <w:t>Vicente and Reis</w:t>
      </w:r>
      <w:r w:rsidR="000800E9" w:rsidRPr="00D74F04">
        <w:fldChar w:fldCharType="begin"/>
      </w:r>
      <w:r w:rsidR="000800E9" w:rsidRPr="00D74F04">
        <w:instrText xml:space="preserve"> REF _Ref458606150 \h  \* MERGEFORMAT </w:instrText>
      </w:r>
      <w:r w:rsidR="000800E9" w:rsidRPr="00D74F04">
        <w:fldChar w:fldCharType="separate"/>
      </w:r>
      <w:r w:rsidR="008346DC" w:rsidRPr="008346DC">
        <w:rPr>
          <w:noProof/>
          <w:sz w:val="24"/>
          <w:szCs w:val="24"/>
          <w:vertAlign w:val="superscript"/>
        </w:rPr>
        <w:t>16</w:t>
      </w:r>
      <w:r w:rsidR="000800E9" w:rsidRPr="00D74F04">
        <w:fldChar w:fldCharType="end"/>
      </w:r>
      <w:r w:rsidRPr="00D74F04">
        <w:rPr>
          <w:sz w:val="24"/>
          <w:szCs w:val="24"/>
        </w:rPr>
        <w:t xml:space="preserve"> </w:t>
      </w:r>
      <w:r w:rsidR="0049493C" w:rsidRPr="00D74F04">
        <w:rPr>
          <w:sz w:val="24"/>
          <w:szCs w:val="24"/>
        </w:rPr>
        <w:t>show that it is possible to reduce</w:t>
      </w:r>
      <w:r w:rsidRPr="00D74F04">
        <w:rPr>
          <w:sz w:val="24"/>
          <w:szCs w:val="24"/>
        </w:rPr>
        <w:t xml:space="preserve"> </w:t>
      </w:r>
      <w:r w:rsidR="00C57DA4">
        <w:rPr>
          <w:sz w:val="24"/>
          <w:szCs w:val="24"/>
        </w:rPr>
        <w:t>potential biases in I</w:t>
      </w:r>
      <w:r w:rsidRPr="00D74F04">
        <w:rPr>
          <w:sz w:val="24"/>
          <w:szCs w:val="24"/>
        </w:rPr>
        <w:t xml:space="preserve">nternet </w:t>
      </w:r>
      <w:r w:rsidR="00C57DA4">
        <w:rPr>
          <w:sz w:val="24"/>
          <w:szCs w:val="24"/>
        </w:rPr>
        <w:t>sampling</w:t>
      </w:r>
      <w:r w:rsidRPr="00D74F04">
        <w:rPr>
          <w:sz w:val="24"/>
          <w:szCs w:val="24"/>
        </w:rPr>
        <w:t xml:space="preserve"> by means of a simultaneous </w:t>
      </w:r>
      <w:r w:rsidR="00F3787C" w:rsidRPr="00D74F04">
        <w:rPr>
          <w:sz w:val="24"/>
          <w:szCs w:val="24"/>
        </w:rPr>
        <w:t xml:space="preserve">landline </w:t>
      </w:r>
      <w:r w:rsidRPr="00D74F04">
        <w:rPr>
          <w:sz w:val="24"/>
          <w:szCs w:val="24"/>
        </w:rPr>
        <w:t>telephone survey</w:t>
      </w:r>
      <w:r w:rsidR="00F3787C" w:rsidRPr="00D74F04">
        <w:rPr>
          <w:sz w:val="24"/>
          <w:szCs w:val="24"/>
        </w:rPr>
        <w:t xml:space="preserve"> that reaches people without internet access. </w:t>
      </w:r>
      <w:r w:rsidR="00C57DA4">
        <w:rPr>
          <w:sz w:val="24"/>
          <w:szCs w:val="24"/>
        </w:rPr>
        <w:t xml:space="preserve"> </w:t>
      </w:r>
      <w:r w:rsidR="00547E9F" w:rsidRPr="00D74F04">
        <w:rPr>
          <w:sz w:val="24"/>
          <w:szCs w:val="24"/>
        </w:rPr>
        <w:t xml:space="preserve">However, </w:t>
      </w:r>
      <w:r w:rsidR="00C57DA4">
        <w:rPr>
          <w:sz w:val="24"/>
          <w:szCs w:val="24"/>
        </w:rPr>
        <w:t>even telep</w:t>
      </w:r>
      <w:r w:rsidR="00547E9F" w:rsidRPr="00D74F04">
        <w:rPr>
          <w:sz w:val="24"/>
          <w:szCs w:val="24"/>
        </w:rPr>
        <w:t>hone</w:t>
      </w:r>
      <w:r w:rsidR="00C57DA4">
        <w:rPr>
          <w:sz w:val="24"/>
          <w:szCs w:val="24"/>
        </w:rPr>
        <w:t>-</w:t>
      </w:r>
      <w:r w:rsidR="00547E9F" w:rsidRPr="00D74F04">
        <w:rPr>
          <w:sz w:val="24"/>
          <w:szCs w:val="24"/>
        </w:rPr>
        <w:t xml:space="preserve">based </w:t>
      </w:r>
      <w:r w:rsidR="00C57DA4">
        <w:rPr>
          <w:sz w:val="24"/>
          <w:szCs w:val="24"/>
        </w:rPr>
        <w:t>interviewing is</w:t>
      </w:r>
      <w:r w:rsidR="00547E9F" w:rsidRPr="00D74F04">
        <w:rPr>
          <w:sz w:val="24"/>
          <w:szCs w:val="24"/>
        </w:rPr>
        <w:t xml:space="preserve"> becoming more difficult to execute</w:t>
      </w:r>
      <w:r w:rsidR="00C57DA4">
        <w:rPr>
          <w:sz w:val="24"/>
          <w:szCs w:val="24"/>
        </w:rPr>
        <w:t>.  The growth of commercial telemarketing</w:t>
      </w:r>
      <w:r w:rsidR="003824BD">
        <w:rPr>
          <w:sz w:val="24"/>
          <w:szCs w:val="24"/>
        </w:rPr>
        <w:t xml:space="preserve"> and call-blocking technology</w:t>
      </w:r>
      <w:r w:rsidR="00C57DA4">
        <w:rPr>
          <w:sz w:val="24"/>
          <w:szCs w:val="24"/>
        </w:rPr>
        <w:t xml:space="preserve"> has </w:t>
      </w:r>
      <w:r w:rsidR="003824BD">
        <w:rPr>
          <w:sz w:val="24"/>
          <w:szCs w:val="24"/>
        </w:rPr>
        <w:t>greatly reduced telephone interview completion rates; landline service is in decline in many areas; and wireless telephone subscribers do not always live at billing addresses</w:t>
      </w:r>
      <w:r w:rsidR="00547E9F" w:rsidRPr="00D74F04">
        <w:rPr>
          <w:sz w:val="24"/>
          <w:szCs w:val="24"/>
        </w:rPr>
        <w:t>.</w:t>
      </w:r>
      <w:r w:rsidR="000800E9" w:rsidRPr="00D74F04">
        <w:fldChar w:fldCharType="begin"/>
      </w:r>
      <w:r w:rsidR="000800E9" w:rsidRPr="00D74F04">
        <w:instrText xml:space="preserve"> REF _Ref458602507 \h  \* MERGEFORMAT </w:instrText>
      </w:r>
      <w:r w:rsidR="000800E9" w:rsidRPr="00D74F04">
        <w:fldChar w:fldCharType="separate"/>
      </w:r>
      <w:r w:rsidR="008346DC" w:rsidRPr="008346DC">
        <w:rPr>
          <w:noProof/>
          <w:sz w:val="24"/>
          <w:szCs w:val="24"/>
          <w:vertAlign w:val="superscript"/>
        </w:rPr>
        <w:t>11</w:t>
      </w:r>
      <w:r w:rsidR="000800E9" w:rsidRPr="00D74F04">
        <w:fldChar w:fldCharType="end"/>
      </w:r>
    </w:p>
    <w:p w14:paraId="09B65F0E" w14:textId="77777777" w:rsidR="00C77726" w:rsidRPr="00D74F04" w:rsidRDefault="003824BD" w:rsidP="00E4201E">
      <w:pPr>
        <w:pStyle w:val="Els-body-text"/>
        <w:spacing w:line="480" w:lineRule="auto"/>
        <w:ind w:right="-28"/>
        <w:rPr>
          <w:sz w:val="24"/>
          <w:szCs w:val="24"/>
        </w:rPr>
      </w:pPr>
      <w:r>
        <w:rPr>
          <w:sz w:val="24"/>
          <w:szCs w:val="24"/>
        </w:rPr>
        <w:t>T</w:t>
      </w:r>
      <w:r w:rsidR="000E4BB5" w:rsidRPr="00D74F04">
        <w:rPr>
          <w:sz w:val="24"/>
          <w:szCs w:val="24"/>
        </w:rPr>
        <w:t>his paper present</w:t>
      </w:r>
      <w:r w:rsidR="00E4201E">
        <w:rPr>
          <w:sz w:val="24"/>
          <w:szCs w:val="24"/>
        </w:rPr>
        <w:t>s</w:t>
      </w:r>
      <w:r w:rsidR="000E4BB5" w:rsidRPr="00D74F04">
        <w:rPr>
          <w:sz w:val="24"/>
          <w:szCs w:val="24"/>
        </w:rPr>
        <w:t xml:space="preserve"> the results of a social survey</w:t>
      </w:r>
      <w:r>
        <w:rPr>
          <w:sz w:val="24"/>
          <w:szCs w:val="24"/>
        </w:rPr>
        <w:t xml:space="preserve"> aircraft noise </w:t>
      </w:r>
      <w:r w:rsidR="00C62630" w:rsidRPr="00D74F04">
        <w:rPr>
          <w:sz w:val="24"/>
          <w:szCs w:val="24"/>
        </w:rPr>
        <w:t>annoyance</w:t>
      </w:r>
      <w:r>
        <w:rPr>
          <w:sz w:val="24"/>
          <w:szCs w:val="24"/>
        </w:rPr>
        <w:t xml:space="preserve"> in which</w:t>
      </w:r>
      <w:r w:rsidR="000E4BB5" w:rsidRPr="00D74F04">
        <w:rPr>
          <w:sz w:val="24"/>
          <w:szCs w:val="24"/>
        </w:rPr>
        <w:t xml:space="preserve"> where both </w:t>
      </w:r>
      <w:r>
        <w:rPr>
          <w:sz w:val="24"/>
          <w:szCs w:val="24"/>
        </w:rPr>
        <w:t xml:space="preserve">sampling (that is, solicitation for participation) </w:t>
      </w:r>
      <w:r w:rsidR="000E4BB5" w:rsidRPr="00D74F04">
        <w:rPr>
          <w:sz w:val="24"/>
          <w:szCs w:val="24"/>
        </w:rPr>
        <w:t xml:space="preserve">and </w:t>
      </w:r>
      <w:r w:rsidR="006A7E29">
        <w:rPr>
          <w:sz w:val="24"/>
          <w:szCs w:val="24"/>
        </w:rPr>
        <w:t>interviewing</w:t>
      </w:r>
      <w:r w:rsidR="000E4BB5" w:rsidRPr="00D74F04">
        <w:rPr>
          <w:sz w:val="24"/>
          <w:szCs w:val="24"/>
        </w:rPr>
        <w:t xml:space="preserve"> were </w:t>
      </w:r>
      <w:r w:rsidR="006A7E29">
        <w:rPr>
          <w:sz w:val="24"/>
          <w:szCs w:val="24"/>
        </w:rPr>
        <w:t xml:space="preserve">accomplished by social media. </w:t>
      </w:r>
      <w:r w:rsidR="000E4BB5" w:rsidRPr="00D74F04">
        <w:rPr>
          <w:sz w:val="24"/>
          <w:szCs w:val="24"/>
        </w:rPr>
        <w:t xml:space="preserve"> The survey</w:t>
      </w:r>
      <w:r w:rsidR="006A7E29">
        <w:rPr>
          <w:sz w:val="24"/>
          <w:szCs w:val="24"/>
        </w:rPr>
        <w:t>, which yielded 547 completed questionnaires,</w:t>
      </w:r>
      <w:r w:rsidR="000E4BB5" w:rsidRPr="00D74F04">
        <w:rPr>
          <w:sz w:val="24"/>
          <w:szCs w:val="24"/>
        </w:rPr>
        <w:t xml:space="preserve"> was advertised to Facebook users living in the city of Guarulhos-Brazil</w:t>
      </w:r>
      <w:r w:rsidR="006A7E29">
        <w:rPr>
          <w:sz w:val="24"/>
          <w:szCs w:val="24"/>
        </w:rPr>
        <w:t xml:space="preserve">.  </w:t>
      </w:r>
      <w:r w:rsidR="00C77726" w:rsidRPr="00D74F04">
        <w:rPr>
          <w:sz w:val="24"/>
          <w:szCs w:val="24"/>
        </w:rPr>
        <w:t xml:space="preserve">The results </w:t>
      </w:r>
      <w:r w:rsidR="006A7E29">
        <w:rPr>
          <w:sz w:val="24"/>
          <w:szCs w:val="24"/>
        </w:rPr>
        <w:t xml:space="preserve">were examined to investigate the plausibility of interpreting </w:t>
      </w:r>
      <w:r w:rsidR="00C77726" w:rsidRPr="00D74F04">
        <w:rPr>
          <w:sz w:val="24"/>
          <w:szCs w:val="24"/>
        </w:rPr>
        <w:t xml:space="preserve">web-based surveys for </w:t>
      </w:r>
      <w:r w:rsidR="006A7E29">
        <w:rPr>
          <w:sz w:val="24"/>
          <w:szCs w:val="24"/>
        </w:rPr>
        <w:t xml:space="preserve">constructing </w:t>
      </w:r>
      <w:r w:rsidR="00C77726" w:rsidRPr="00D74F04">
        <w:rPr>
          <w:sz w:val="24"/>
          <w:szCs w:val="24"/>
        </w:rPr>
        <w:t>dos</w:t>
      </w:r>
      <w:r w:rsidR="006A7E29">
        <w:rPr>
          <w:sz w:val="24"/>
          <w:szCs w:val="24"/>
        </w:rPr>
        <w:t>age</w:t>
      </w:r>
      <w:r w:rsidR="00C77726" w:rsidRPr="00D74F04">
        <w:rPr>
          <w:sz w:val="24"/>
          <w:szCs w:val="24"/>
        </w:rPr>
        <w:t xml:space="preserve">-response </w:t>
      </w:r>
      <w:r w:rsidR="006A7E29">
        <w:rPr>
          <w:sz w:val="24"/>
          <w:szCs w:val="24"/>
        </w:rPr>
        <w:t>relationships</w:t>
      </w:r>
      <w:r w:rsidR="00C77726" w:rsidRPr="00D74F04">
        <w:rPr>
          <w:sz w:val="24"/>
          <w:szCs w:val="24"/>
        </w:rPr>
        <w:t>.</w:t>
      </w:r>
    </w:p>
    <w:p w14:paraId="34695CD3" w14:textId="77777777" w:rsidR="004F7FF7" w:rsidRPr="00D74F04" w:rsidRDefault="006A7E29" w:rsidP="00260355">
      <w:pPr>
        <w:pStyle w:val="Els-1storder-head"/>
        <w:rPr>
          <w:sz w:val="24"/>
          <w:szCs w:val="24"/>
        </w:rPr>
      </w:pPr>
      <w:r>
        <w:rPr>
          <w:sz w:val="24"/>
          <w:szCs w:val="24"/>
        </w:rPr>
        <w:t>METHOD</w:t>
      </w:r>
    </w:p>
    <w:p w14:paraId="491AE218" w14:textId="77777777" w:rsidR="0007617A" w:rsidRPr="00D74F04" w:rsidRDefault="00950E06" w:rsidP="00CC3317">
      <w:pPr>
        <w:pStyle w:val="Els-body-text"/>
        <w:numPr>
          <w:ilvl w:val="0"/>
          <w:numId w:val="17"/>
        </w:numPr>
        <w:spacing w:line="480" w:lineRule="auto"/>
        <w:ind w:left="284" w:right="-28" w:hanging="284"/>
        <w:rPr>
          <w:b/>
          <w:sz w:val="24"/>
          <w:szCs w:val="24"/>
        </w:rPr>
      </w:pPr>
      <w:r w:rsidRPr="00D74F04">
        <w:rPr>
          <w:b/>
          <w:sz w:val="24"/>
          <w:szCs w:val="24"/>
        </w:rPr>
        <w:t xml:space="preserve">Target </w:t>
      </w:r>
      <w:r w:rsidR="00146731" w:rsidRPr="00D74F04">
        <w:rPr>
          <w:b/>
          <w:sz w:val="24"/>
          <w:szCs w:val="24"/>
        </w:rPr>
        <w:t>population</w:t>
      </w:r>
    </w:p>
    <w:p w14:paraId="27608B96" w14:textId="77777777" w:rsidR="00CA1ECF" w:rsidRPr="00D74F04" w:rsidRDefault="00146731" w:rsidP="000800E9">
      <w:pPr>
        <w:pStyle w:val="Els-body-text"/>
        <w:spacing w:line="480" w:lineRule="auto"/>
        <w:ind w:right="-28"/>
        <w:rPr>
          <w:sz w:val="24"/>
          <w:szCs w:val="24"/>
        </w:rPr>
      </w:pPr>
      <w:r w:rsidRPr="00D74F04">
        <w:rPr>
          <w:sz w:val="24"/>
          <w:szCs w:val="24"/>
        </w:rPr>
        <w:t xml:space="preserve">The residents of the city of Guarulhos in Brazil were chosen as </w:t>
      </w:r>
      <w:r w:rsidR="002147F1">
        <w:rPr>
          <w:sz w:val="24"/>
          <w:szCs w:val="24"/>
        </w:rPr>
        <w:t xml:space="preserve">a </w:t>
      </w:r>
      <w:r w:rsidRPr="00D74F04">
        <w:rPr>
          <w:sz w:val="24"/>
          <w:szCs w:val="24"/>
        </w:rPr>
        <w:t>target</w:t>
      </w:r>
      <w:r w:rsidR="002147F1">
        <w:rPr>
          <w:sz w:val="24"/>
          <w:szCs w:val="24"/>
        </w:rPr>
        <w:t xml:space="preserve"> populaiton</w:t>
      </w:r>
      <w:r w:rsidRPr="00D74F04">
        <w:rPr>
          <w:sz w:val="24"/>
          <w:szCs w:val="24"/>
        </w:rPr>
        <w:t xml:space="preserve"> because Guarulhos Airport (IATA: GRU, ICAO: SBGR) is within city limits. </w:t>
      </w:r>
      <w:r w:rsidR="0006039E">
        <w:rPr>
          <w:sz w:val="24"/>
          <w:szCs w:val="24"/>
        </w:rPr>
        <w:t xml:space="preserve"> </w:t>
      </w:r>
      <w:r w:rsidRPr="00D74F04">
        <w:rPr>
          <w:sz w:val="24"/>
          <w:szCs w:val="24"/>
        </w:rPr>
        <w:t xml:space="preserve">GRU is the busiest airport in Brazil, </w:t>
      </w:r>
      <w:r w:rsidR="002147F1">
        <w:rPr>
          <w:sz w:val="24"/>
          <w:szCs w:val="24"/>
        </w:rPr>
        <w:t xml:space="preserve">with more than </w:t>
      </w:r>
      <w:r w:rsidRPr="00D74F04">
        <w:rPr>
          <w:sz w:val="24"/>
          <w:szCs w:val="24"/>
        </w:rPr>
        <w:t xml:space="preserve">a </w:t>
      </w:r>
      <w:r w:rsidR="002147F1">
        <w:rPr>
          <w:sz w:val="24"/>
          <w:szCs w:val="24"/>
        </w:rPr>
        <w:t xml:space="preserve">doubling </w:t>
      </w:r>
      <w:proofErr w:type="gramStart"/>
      <w:r w:rsidR="002147F1">
        <w:rPr>
          <w:sz w:val="24"/>
          <w:szCs w:val="24"/>
        </w:rPr>
        <w:t xml:space="preserve">of </w:t>
      </w:r>
      <w:r w:rsidRPr="00D74F04">
        <w:rPr>
          <w:sz w:val="24"/>
          <w:szCs w:val="24"/>
        </w:rPr>
        <w:t xml:space="preserve"> aircraft</w:t>
      </w:r>
      <w:proofErr w:type="gramEnd"/>
      <w:r w:rsidRPr="00D74F04">
        <w:rPr>
          <w:sz w:val="24"/>
          <w:szCs w:val="24"/>
        </w:rPr>
        <w:t xml:space="preserve"> movements </w:t>
      </w:r>
      <w:r w:rsidR="002147F1">
        <w:rPr>
          <w:sz w:val="24"/>
          <w:szCs w:val="24"/>
        </w:rPr>
        <w:t>over the last decade.  (</w:t>
      </w:r>
      <w:r w:rsidR="000800E9" w:rsidRPr="00D74F04">
        <w:fldChar w:fldCharType="begin"/>
      </w:r>
      <w:r w:rsidR="000800E9" w:rsidRPr="00D74F04">
        <w:instrText xml:space="preserve"> REF _Ref458518282 \h  \* MERGEFORMAT </w:instrText>
      </w:r>
      <w:r w:rsidR="000800E9" w:rsidRPr="00D74F04">
        <w:fldChar w:fldCharType="separate"/>
      </w:r>
      <w:r w:rsidR="008346DC" w:rsidRPr="008346DC">
        <w:rPr>
          <w:sz w:val="24"/>
          <w:szCs w:val="24"/>
        </w:rPr>
        <w:t>Fig. 1</w:t>
      </w:r>
      <w:r w:rsidR="000800E9" w:rsidRPr="00D74F04">
        <w:fldChar w:fldCharType="end"/>
      </w:r>
      <w:r w:rsidR="00506666" w:rsidRPr="00D74F04">
        <w:rPr>
          <w:sz w:val="24"/>
          <w:szCs w:val="24"/>
        </w:rPr>
        <w:t>)</w:t>
      </w:r>
      <w:r w:rsidRPr="00D74F04">
        <w:rPr>
          <w:sz w:val="24"/>
          <w:szCs w:val="24"/>
        </w:rPr>
        <w:t>.</w:t>
      </w:r>
      <w:r w:rsidR="002147F1">
        <w:rPr>
          <w:sz w:val="24"/>
          <w:szCs w:val="24"/>
        </w:rPr>
        <w:t xml:space="preserve"> </w:t>
      </w:r>
      <w:r w:rsidRPr="00D74F04">
        <w:rPr>
          <w:sz w:val="24"/>
          <w:szCs w:val="24"/>
        </w:rPr>
        <w:t xml:space="preserve"> </w:t>
      </w:r>
      <w:r w:rsidR="002147F1">
        <w:rPr>
          <w:sz w:val="24"/>
          <w:szCs w:val="24"/>
        </w:rPr>
        <w:t xml:space="preserve"> M</w:t>
      </w:r>
      <w:r w:rsidR="00B70597" w:rsidRPr="00D74F04">
        <w:rPr>
          <w:sz w:val="24"/>
          <w:szCs w:val="24"/>
        </w:rPr>
        <w:t xml:space="preserve">any </w:t>
      </w:r>
      <w:r w:rsidR="002147F1">
        <w:rPr>
          <w:sz w:val="24"/>
          <w:szCs w:val="24"/>
        </w:rPr>
        <w:t>residents of households near the airport experience</w:t>
      </w:r>
      <w:r w:rsidR="00B70597" w:rsidRPr="00D74F04">
        <w:rPr>
          <w:sz w:val="24"/>
          <w:szCs w:val="24"/>
        </w:rPr>
        <w:t xml:space="preserve"> considerable aircraft noise </w:t>
      </w:r>
      <w:r w:rsidR="002147F1">
        <w:rPr>
          <w:sz w:val="24"/>
          <w:szCs w:val="24"/>
        </w:rPr>
        <w:t>excposure</w:t>
      </w:r>
      <w:r w:rsidR="00B70597" w:rsidRPr="00D74F04">
        <w:rPr>
          <w:sz w:val="24"/>
          <w:szCs w:val="24"/>
        </w:rPr>
        <w:t>.</w:t>
      </w:r>
    </w:p>
    <w:p w14:paraId="3DD7BD4E" w14:textId="77777777" w:rsidR="00CA1ECF" w:rsidRPr="00D74F04" w:rsidRDefault="00CA1ECF" w:rsidP="00CA1ECF">
      <w:pPr>
        <w:keepNext/>
        <w:spacing w:line="480" w:lineRule="auto"/>
        <w:jc w:val="center"/>
        <w:rPr>
          <w:sz w:val="24"/>
          <w:szCs w:val="24"/>
        </w:rPr>
      </w:pPr>
      <w:r w:rsidRPr="00D74F04">
        <w:rPr>
          <w:noProof/>
          <w:sz w:val="24"/>
          <w:szCs w:val="24"/>
          <w:lang w:val="nb-NO" w:eastAsia="nb-NO"/>
        </w:rPr>
        <w:drawing>
          <wp:inline distT="0" distB="0" distL="0" distR="0" wp14:anchorId="7D7A5DA6" wp14:editId="5A67AB27">
            <wp:extent cx="4631377" cy="3445673"/>
            <wp:effectExtent l="0" t="0" r="0" b="2540"/>
            <wp:docPr id="3" name="Picture 2" descr="C:\Users\15114321\Dropbox\Publicacoes\JASA\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5114321\Dropbox\Publicacoes\JASA\FIG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8973" cy="3458764"/>
                    </a:xfrm>
                    <a:prstGeom prst="rect">
                      <a:avLst/>
                    </a:prstGeom>
                    <a:noFill/>
                    <a:ln>
                      <a:noFill/>
                    </a:ln>
                  </pic:spPr>
                </pic:pic>
              </a:graphicData>
            </a:graphic>
          </wp:inline>
        </w:drawing>
      </w:r>
    </w:p>
    <w:p w14:paraId="18861B93" w14:textId="77777777" w:rsidR="00CA1ECF" w:rsidRPr="00D74F04" w:rsidRDefault="00CA1ECF" w:rsidP="00AE2C22">
      <w:pPr>
        <w:pStyle w:val="Caption"/>
      </w:pPr>
      <w:bookmarkStart w:id="1" w:name="_Ref458518282"/>
      <w:r w:rsidRPr="00D74F04">
        <w:t xml:space="preserve">Fig. </w:t>
      </w:r>
      <w:r w:rsidR="007F6F40" w:rsidRPr="00D74F04">
        <w:fldChar w:fldCharType="begin"/>
      </w:r>
      <w:r w:rsidR="00913ED6" w:rsidRPr="00D74F04">
        <w:instrText xml:space="preserve"> SEQ Fig. \* ARABIC </w:instrText>
      </w:r>
      <w:r w:rsidR="007F6F40" w:rsidRPr="00D74F04">
        <w:fldChar w:fldCharType="separate"/>
      </w:r>
      <w:r w:rsidR="008346DC">
        <w:rPr>
          <w:noProof/>
        </w:rPr>
        <w:t>1</w:t>
      </w:r>
      <w:r w:rsidR="007F6F40" w:rsidRPr="00D74F04">
        <w:rPr>
          <w:noProof/>
        </w:rPr>
        <w:fldChar w:fldCharType="end"/>
      </w:r>
      <w:bookmarkEnd w:id="1"/>
      <w:r w:rsidRPr="00D74F04">
        <w:rPr>
          <w:lang w:val="en-US"/>
        </w:rPr>
        <w:t xml:space="preserve"> </w:t>
      </w:r>
      <w:r w:rsidR="00AE2C22" w:rsidRPr="00D74F04">
        <w:t xml:space="preserve">Aircraft movements </w:t>
      </w:r>
      <w:r w:rsidR="002147F1">
        <w:t>at</w:t>
      </w:r>
      <w:r w:rsidR="00AE2C22" w:rsidRPr="00D74F04">
        <w:t xml:space="preserve"> GRU airport</w:t>
      </w:r>
    </w:p>
    <w:p w14:paraId="6BDC9FC1" w14:textId="77777777" w:rsidR="00FB3863" w:rsidRPr="00D74F04" w:rsidRDefault="00F43752" w:rsidP="00D0432A">
      <w:pPr>
        <w:pStyle w:val="Els-body-text"/>
        <w:spacing w:line="480" w:lineRule="auto"/>
        <w:ind w:right="-28"/>
        <w:rPr>
          <w:sz w:val="24"/>
          <w:szCs w:val="24"/>
        </w:rPr>
      </w:pPr>
      <w:r w:rsidRPr="00D74F04">
        <w:rPr>
          <w:sz w:val="24"/>
          <w:szCs w:val="24"/>
        </w:rPr>
        <w:t xml:space="preserve">Respondents were recruited by means of Facebook advertisements targeted </w:t>
      </w:r>
      <w:r w:rsidR="00F50992">
        <w:rPr>
          <w:sz w:val="24"/>
          <w:szCs w:val="24"/>
        </w:rPr>
        <w:t xml:space="preserve">exclusively </w:t>
      </w:r>
      <w:r w:rsidRPr="00D74F04">
        <w:rPr>
          <w:sz w:val="24"/>
          <w:szCs w:val="24"/>
        </w:rPr>
        <w:t xml:space="preserve">at </w:t>
      </w:r>
      <w:r w:rsidR="00F50992">
        <w:rPr>
          <w:sz w:val="24"/>
          <w:szCs w:val="24"/>
        </w:rPr>
        <w:t>residents of</w:t>
      </w:r>
      <w:r w:rsidRPr="00D74F04">
        <w:rPr>
          <w:sz w:val="24"/>
          <w:szCs w:val="24"/>
        </w:rPr>
        <w:t xml:space="preserve"> Guarulhos city. </w:t>
      </w:r>
      <w:r w:rsidR="00F50992">
        <w:rPr>
          <w:sz w:val="24"/>
          <w:szCs w:val="24"/>
        </w:rPr>
        <w:t xml:space="preserve"> According to Facebook, </w:t>
      </w:r>
      <w:r w:rsidRPr="00D74F04">
        <w:rPr>
          <w:sz w:val="24"/>
          <w:szCs w:val="24"/>
        </w:rPr>
        <w:t xml:space="preserve">740.000 </w:t>
      </w:r>
      <w:r w:rsidR="00F50992">
        <w:rPr>
          <w:sz w:val="24"/>
          <w:szCs w:val="24"/>
        </w:rPr>
        <w:t xml:space="preserve">residents of </w:t>
      </w:r>
      <w:r w:rsidR="00F3787C" w:rsidRPr="00D74F04">
        <w:rPr>
          <w:sz w:val="24"/>
          <w:szCs w:val="24"/>
        </w:rPr>
        <w:t>Guarulhos city</w:t>
      </w:r>
      <w:r w:rsidRPr="00D74F04">
        <w:rPr>
          <w:sz w:val="24"/>
          <w:szCs w:val="24"/>
        </w:rPr>
        <w:t xml:space="preserve">, or </w:t>
      </w:r>
      <w:r w:rsidR="00FB3863" w:rsidRPr="00D74F04">
        <w:rPr>
          <w:sz w:val="24"/>
          <w:szCs w:val="24"/>
        </w:rPr>
        <w:t>59% of the city residents</w:t>
      </w:r>
      <w:r w:rsidR="00C60EAA" w:rsidRPr="00D74F04">
        <w:rPr>
          <w:sz w:val="24"/>
          <w:szCs w:val="24"/>
        </w:rPr>
        <w:t xml:space="preserve"> according to the most recent census data available</w:t>
      </w:r>
      <w:r w:rsidR="000435F8">
        <w:rPr>
          <w:sz w:val="24"/>
          <w:szCs w:val="24"/>
        </w:rPr>
        <w:t>, from 2010</w:t>
      </w:r>
      <w:r w:rsidR="00F50992">
        <w:rPr>
          <w:sz w:val="24"/>
          <w:szCs w:val="24"/>
        </w:rPr>
        <w:t>, have Facebook accounts</w:t>
      </w:r>
    </w:p>
    <w:p w14:paraId="09E9A8A7" w14:textId="77777777" w:rsidR="00F43752" w:rsidRPr="00D74F04" w:rsidRDefault="00C60EAA" w:rsidP="001C382D">
      <w:pPr>
        <w:pStyle w:val="Els-body-text"/>
        <w:spacing w:line="480" w:lineRule="auto"/>
        <w:ind w:right="-28"/>
        <w:rPr>
          <w:sz w:val="24"/>
          <w:szCs w:val="24"/>
        </w:rPr>
      </w:pPr>
      <w:r w:rsidRPr="00D74F04">
        <w:rPr>
          <w:sz w:val="24"/>
          <w:szCs w:val="24"/>
        </w:rPr>
        <w:t>D</w:t>
      </w:r>
      <w:r w:rsidR="00FB3863" w:rsidRPr="00D74F04">
        <w:rPr>
          <w:sz w:val="24"/>
          <w:szCs w:val="24"/>
        </w:rPr>
        <w:t xml:space="preserve">ata from the year 2014 show that internet connection is available at 52.5% of the residences in Sao Paulo city metropolitan area (which encompasses Guarulhos city). </w:t>
      </w:r>
      <w:r w:rsidR="00F50992">
        <w:rPr>
          <w:sz w:val="24"/>
          <w:szCs w:val="24"/>
        </w:rPr>
        <w:t xml:space="preserve"> How</w:t>
      </w:r>
      <w:r w:rsidRPr="00D74F04">
        <w:rPr>
          <w:sz w:val="24"/>
          <w:szCs w:val="24"/>
        </w:rPr>
        <w:t>ever, this number falls to 25.7</w:t>
      </w:r>
      <w:r w:rsidR="00AE2C22" w:rsidRPr="00D74F04">
        <w:rPr>
          <w:sz w:val="24"/>
          <w:szCs w:val="24"/>
        </w:rPr>
        <w:t>%</w:t>
      </w:r>
      <w:r w:rsidRPr="00D74F04">
        <w:rPr>
          <w:sz w:val="24"/>
          <w:szCs w:val="24"/>
        </w:rPr>
        <w:t xml:space="preserve"> when are only considered poorer residences with </w:t>
      </w:r>
      <w:r w:rsidR="001C382D" w:rsidRPr="00D74F04">
        <w:rPr>
          <w:sz w:val="24"/>
          <w:szCs w:val="24"/>
        </w:rPr>
        <w:t xml:space="preserve">per capita </w:t>
      </w:r>
      <w:r w:rsidRPr="00D74F04">
        <w:rPr>
          <w:sz w:val="24"/>
          <w:szCs w:val="24"/>
        </w:rPr>
        <w:t xml:space="preserve">income </w:t>
      </w:r>
      <w:r w:rsidR="001C382D">
        <w:rPr>
          <w:sz w:val="24"/>
          <w:szCs w:val="24"/>
        </w:rPr>
        <w:t>lower than</w:t>
      </w:r>
      <w:r w:rsidR="00F50992">
        <w:rPr>
          <w:sz w:val="24"/>
          <w:szCs w:val="24"/>
        </w:rPr>
        <w:t xml:space="preserve"> half </w:t>
      </w:r>
      <w:r w:rsidRPr="00D74F04">
        <w:rPr>
          <w:sz w:val="24"/>
          <w:szCs w:val="24"/>
        </w:rPr>
        <w:t xml:space="preserve">of the minimum </w:t>
      </w:r>
      <w:r w:rsidR="000A1692">
        <w:rPr>
          <w:sz w:val="24"/>
          <w:szCs w:val="24"/>
        </w:rPr>
        <w:t xml:space="preserve">monthly </w:t>
      </w:r>
      <w:r w:rsidRPr="00D74F04">
        <w:rPr>
          <w:sz w:val="24"/>
          <w:szCs w:val="24"/>
        </w:rPr>
        <w:t>salary of Brazil (</w:t>
      </w:r>
      <w:r w:rsidR="003828E4" w:rsidRPr="00D74F04">
        <w:rPr>
          <w:sz w:val="24"/>
          <w:szCs w:val="24"/>
        </w:rPr>
        <w:t xml:space="preserve">approximately </w:t>
      </w:r>
      <w:r w:rsidRPr="00D74F04">
        <w:rPr>
          <w:sz w:val="24"/>
          <w:szCs w:val="24"/>
        </w:rPr>
        <w:t>$270 in 2016).</w:t>
      </w:r>
    </w:p>
    <w:p w14:paraId="63F7B3C1" w14:textId="77777777" w:rsidR="00F43752" w:rsidRPr="00D74F04" w:rsidRDefault="00F43752" w:rsidP="00CA1ECF">
      <w:pPr>
        <w:rPr>
          <w:sz w:val="24"/>
          <w:szCs w:val="24"/>
          <w:lang w:val="en-US"/>
        </w:rPr>
      </w:pPr>
    </w:p>
    <w:p w14:paraId="30B7EFF2" w14:textId="77777777" w:rsidR="00643290" w:rsidRPr="00D74F04" w:rsidRDefault="00643290" w:rsidP="00643290">
      <w:pPr>
        <w:pStyle w:val="Els-body-text"/>
        <w:numPr>
          <w:ilvl w:val="0"/>
          <w:numId w:val="17"/>
        </w:numPr>
        <w:spacing w:line="480" w:lineRule="auto"/>
        <w:ind w:left="284" w:right="-28" w:hanging="284"/>
        <w:rPr>
          <w:b/>
          <w:sz w:val="24"/>
          <w:szCs w:val="24"/>
        </w:rPr>
      </w:pPr>
      <w:r w:rsidRPr="00D74F04">
        <w:rPr>
          <w:b/>
          <w:sz w:val="24"/>
          <w:szCs w:val="24"/>
        </w:rPr>
        <w:t>Survey Description</w:t>
      </w:r>
    </w:p>
    <w:p w14:paraId="1B7CE1EB" w14:textId="77777777" w:rsidR="00C955C7" w:rsidRPr="00D74F04" w:rsidRDefault="0061667E" w:rsidP="00A378AD">
      <w:pPr>
        <w:pStyle w:val="Els-body-text"/>
        <w:spacing w:line="480" w:lineRule="auto"/>
        <w:ind w:right="-28"/>
        <w:rPr>
          <w:sz w:val="24"/>
          <w:szCs w:val="24"/>
        </w:rPr>
      </w:pPr>
      <w:r w:rsidRPr="00D74F04">
        <w:rPr>
          <w:sz w:val="24"/>
          <w:szCs w:val="24"/>
        </w:rPr>
        <w:t xml:space="preserve">The annoyance questions </w:t>
      </w:r>
      <w:r w:rsidR="0064446D">
        <w:rPr>
          <w:sz w:val="24"/>
          <w:szCs w:val="24"/>
        </w:rPr>
        <w:t xml:space="preserve">generally </w:t>
      </w:r>
      <w:r w:rsidR="00882F5E" w:rsidRPr="00D74F04">
        <w:rPr>
          <w:sz w:val="24"/>
          <w:szCs w:val="24"/>
        </w:rPr>
        <w:t>follow</w:t>
      </w:r>
      <w:r w:rsidR="0064446D">
        <w:rPr>
          <w:sz w:val="24"/>
          <w:szCs w:val="24"/>
        </w:rPr>
        <w:t>ed</w:t>
      </w:r>
      <w:r w:rsidRPr="00D74F04">
        <w:rPr>
          <w:sz w:val="24"/>
          <w:szCs w:val="24"/>
        </w:rPr>
        <w:t xml:space="preserve"> the guidelin</w:t>
      </w:r>
      <w:r w:rsidR="0064446D">
        <w:rPr>
          <w:sz w:val="24"/>
          <w:szCs w:val="24"/>
        </w:rPr>
        <w:t>es of ISO 15666:2003</w:t>
      </w:r>
      <w:r w:rsidRPr="00D74F04">
        <w:rPr>
          <w:sz w:val="24"/>
          <w:szCs w:val="24"/>
        </w:rPr>
        <w:t>, which specifies questions and procedures for conducting socio-acoustic surveys</w:t>
      </w:r>
      <w:r w:rsidR="00605F48" w:rsidRPr="00D74F04">
        <w:rPr>
          <w:sz w:val="24"/>
          <w:szCs w:val="24"/>
        </w:rPr>
        <w:t>.</w:t>
      </w:r>
      <w:r w:rsidR="000800E9" w:rsidRPr="00D74F04">
        <w:fldChar w:fldCharType="begin"/>
      </w:r>
      <w:r w:rsidR="000800E9" w:rsidRPr="00D74F04">
        <w:instrText xml:space="preserve"> REF _Ref432701949 \h  \* MERGEFORMAT </w:instrText>
      </w:r>
      <w:r w:rsidR="000800E9" w:rsidRPr="00D74F04">
        <w:fldChar w:fldCharType="separate"/>
      </w:r>
      <w:r w:rsidR="008346DC" w:rsidRPr="008346DC">
        <w:rPr>
          <w:noProof/>
          <w:sz w:val="24"/>
          <w:szCs w:val="24"/>
          <w:vertAlign w:val="superscript"/>
        </w:rPr>
        <w:t>17</w:t>
      </w:r>
      <w:r w:rsidR="000800E9" w:rsidRPr="00D74F04">
        <w:fldChar w:fldCharType="end"/>
      </w:r>
      <w:r w:rsidR="003828E4" w:rsidRPr="00D74F04">
        <w:t xml:space="preserve"> </w:t>
      </w:r>
      <w:r w:rsidR="00634661" w:rsidRPr="00D74F04">
        <w:rPr>
          <w:sz w:val="24"/>
          <w:szCs w:val="24"/>
        </w:rPr>
        <w:t>S</w:t>
      </w:r>
      <w:r w:rsidR="00C955C7" w:rsidRPr="00D74F04">
        <w:rPr>
          <w:sz w:val="24"/>
          <w:szCs w:val="24"/>
        </w:rPr>
        <w:t xml:space="preserve">ince </w:t>
      </w:r>
      <w:r w:rsidR="00F92B3D" w:rsidRPr="00D74F04">
        <w:rPr>
          <w:sz w:val="24"/>
          <w:szCs w:val="24"/>
        </w:rPr>
        <w:t xml:space="preserve">Portuguese is not among the </w:t>
      </w:r>
      <w:r w:rsidR="00530106" w:rsidRPr="00D74F04">
        <w:rPr>
          <w:sz w:val="24"/>
          <w:szCs w:val="24"/>
        </w:rPr>
        <w:t>nine</w:t>
      </w:r>
      <w:r w:rsidR="00F92B3D" w:rsidRPr="00D74F04">
        <w:rPr>
          <w:sz w:val="24"/>
          <w:szCs w:val="24"/>
        </w:rPr>
        <w:t xml:space="preserve"> languages </w:t>
      </w:r>
      <w:r w:rsidR="00634661" w:rsidRPr="00D74F04">
        <w:rPr>
          <w:sz w:val="24"/>
          <w:szCs w:val="24"/>
        </w:rPr>
        <w:t xml:space="preserve">with translated questions </w:t>
      </w:r>
      <w:r w:rsidR="00F92B3D" w:rsidRPr="00D74F04">
        <w:rPr>
          <w:sz w:val="24"/>
          <w:szCs w:val="24"/>
        </w:rPr>
        <w:t>available at the standard</w:t>
      </w:r>
      <w:r w:rsidR="00882F5E" w:rsidRPr="00D74F04">
        <w:rPr>
          <w:sz w:val="24"/>
          <w:szCs w:val="24"/>
        </w:rPr>
        <w:t>,</w:t>
      </w:r>
      <w:r w:rsidR="00634661" w:rsidRPr="00D74F04">
        <w:rPr>
          <w:sz w:val="24"/>
          <w:szCs w:val="24"/>
        </w:rPr>
        <w:t xml:space="preserve"> the noise-annoyance scale adverbs recommended </w:t>
      </w:r>
      <w:r w:rsidR="00605F48" w:rsidRPr="00D74F04">
        <w:rPr>
          <w:sz w:val="24"/>
          <w:szCs w:val="24"/>
        </w:rPr>
        <w:t xml:space="preserve">by Gunther </w:t>
      </w:r>
      <w:r w:rsidR="00605F48" w:rsidRPr="00A378AD">
        <w:rPr>
          <w:i/>
          <w:iCs/>
          <w:sz w:val="24"/>
          <w:szCs w:val="24"/>
        </w:rPr>
        <w:t>et al</w:t>
      </w:r>
      <w:r w:rsidR="00A378AD">
        <w:rPr>
          <w:i/>
          <w:iCs/>
          <w:sz w:val="24"/>
          <w:szCs w:val="24"/>
        </w:rPr>
        <w:t>.</w:t>
      </w:r>
      <w:r w:rsidR="000800E9" w:rsidRPr="00D74F04">
        <w:fldChar w:fldCharType="begin"/>
      </w:r>
      <w:r w:rsidR="000800E9" w:rsidRPr="00D74F04">
        <w:instrText xml:space="preserve"> REF _Ref432702074 \h  \* MERGEFORMAT </w:instrText>
      </w:r>
      <w:r w:rsidR="000800E9" w:rsidRPr="00D74F04">
        <w:fldChar w:fldCharType="separate"/>
      </w:r>
      <w:r w:rsidR="008346DC" w:rsidRPr="008346DC">
        <w:rPr>
          <w:noProof/>
          <w:sz w:val="24"/>
          <w:szCs w:val="24"/>
          <w:vertAlign w:val="superscript"/>
        </w:rPr>
        <w:t>18</w:t>
      </w:r>
      <w:r w:rsidR="000800E9" w:rsidRPr="00D74F04">
        <w:fldChar w:fldCharType="end"/>
      </w:r>
      <w:r w:rsidR="00634661" w:rsidRPr="00D74F04">
        <w:rPr>
          <w:sz w:val="24"/>
          <w:szCs w:val="24"/>
        </w:rPr>
        <w:t xml:space="preserve"> were used.</w:t>
      </w:r>
    </w:p>
    <w:p w14:paraId="20F3C765" w14:textId="77777777" w:rsidR="00F92B3D" w:rsidRPr="00D74F04" w:rsidRDefault="00C955C7" w:rsidP="005A0643">
      <w:pPr>
        <w:pStyle w:val="Els-body-text"/>
        <w:spacing w:line="480" w:lineRule="auto"/>
        <w:ind w:right="-28"/>
        <w:rPr>
          <w:sz w:val="24"/>
          <w:szCs w:val="24"/>
        </w:rPr>
      </w:pPr>
      <w:r w:rsidRPr="00D74F04">
        <w:rPr>
          <w:sz w:val="24"/>
          <w:szCs w:val="24"/>
        </w:rPr>
        <w:t xml:space="preserve">The advertisement </w:t>
      </w:r>
      <w:r w:rsidR="0064446D">
        <w:rPr>
          <w:sz w:val="24"/>
          <w:szCs w:val="24"/>
        </w:rPr>
        <w:t>used to solicit respondents described a study of the quality of life</w:t>
      </w:r>
      <w:r w:rsidR="00F92B3D" w:rsidRPr="00D74F04">
        <w:rPr>
          <w:sz w:val="24"/>
          <w:szCs w:val="24"/>
        </w:rPr>
        <w:t xml:space="preserve"> in Guarulhos city</w:t>
      </w:r>
      <w:r w:rsidR="003705A8" w:rsidRPr="00D74F04">
        <w:rPr>
          <w:sz w:val="24"/>
          <w:szCs w:val="24"/>
        </w:rPr>
        <w:t>.</w:t>
      </w:r>
      <w:r w:rsidR="0064446D">
        <w:rPr>
          <w:sz w:val="24"/>
          <w:szCs w:val="24"/>
        </w:rPr>
        <w:t xml:space="preserve"> </w:t>
      </w:r>
      <w:r w:rsidR="003705A8" w:rsidRPr="00D74F04">
        <w:rPr>
          <w:sz w:val="24"/>
          <w:szCs w:val="24"/>
        </w:rPr>
        <w:t xml:space="preserve"> </w:t>
      </w:r>
      <w:r w:rsidRPr="00D74F04">
        <w:rPr>
          <w:sz w:val="24"/>
          <w:szCs w:val="24"/>
        </w:rPr>
        <w:t xml:space="preserve">After clicking on the advertisement, </w:t>
      </w:r>
      <w:r w:rsidR="0064446D">
        <w:rPr>
          <w:sz w:val="24"/>
          <w:szCs w:val="24"/>
        </w:rPr>
        <w:t>potential</w:t>
      </w:r>
      <w:r w:rsidR="009D6D93" w:rsidRPr="00D74F04">
        <w:rPr>
          <w:sz w:val="24"/>
          <w:szCs w:val="24"/>
        </w:rPr>
        <w:t xml:space="preserve"> respondent</w:t>
      </w:r>
      <w:r w:rsidR="0064446D">
        <w:rPr>
          <w:sz w:val="24"/>
          <w:szCs w:val="24"/>
        </w:rPr>
        <w:t>s</w:t>
      </w:r>
      <w:r w:rsidRPr="00D74F04">
        <w:rPr>
          <w:sz w:val="24"/>
          <w:szCs w:val="24"/>
        </w:rPr>
        <w:t xml:space="preserve"> w</w:t>
      </w:r>
      <w:r w:rsidR="0064446D">
        <w:rPr>
          <w:sz w:val="24"/>
          <w:szCs w:val="24"/>
        </w:rPr>
        <w:t xml:space="preserve">ere redirected </w:t>
      </w:r>
      <w:r w:rsidRPr="00D74F04">
        <w:rPr>
          <w:sz w:val="24"/>
          <w:szCs w:val="24"/>
        </w:rPr>
        <w:t>to an internet</w:t>
      </w:r>
      <w:r w:rsidR="00F92B3D" w:rsidRPr="00D74F04">
        <w:rPr>
          <w:sz w:val="24"/>
          <w:szCs w:val="24"/>
        </w:rPr>
        <w:t xml:space="preserve"> website</w:t>
      </w:r>
      <w:r w:rsidR="003705A8" w:rsidRPr="00D74F04">
        <w:rPr>
          <w:sz w:val="24"/>
          <w:szCs w:val="24"/>
        </w:rPr>
        <w:t xml:space="preserve"> </w:t>
      </w:r>
      <w:r w:rsidR="0064446D">
        <w:rPr>
          <w:sz w:val="24"/>
          <w:szCs w:val="24"/>
        </w:rPr>
        <w:t xml:space="preserve">that provided </w:t>
      </w:r>
      <w:r w:rsidRPr="00D74F04">
        <w:rPr>
          <w:sz w:val="24"/>
          <w:szCs w:val="24"/>
        </w:rPr>
        <w:t xml:space="preserve">further </w:t>
      </w:r>
      <w:r w:rsidR="0064446D">
        <w:rPr>
          <w:sz w:val="24"/>
          <w:szCs w:val="24"/>
        </w:rPr>
        <w:t>information</w:t>
      </w:r>
      <w:r w:rsidRPr="00D74F04">
        <w:rPr>
          <w:sz w:val="24"/>
          <w:szCs w:val="24"/>
        </w:rPr>
        <w:t xml:space="preserve"> about the </w:t>
      </w:r>
      <w:r w:rsidR="003705A8" w:rsidRPr="00D74F04">
        <w:rPr>
          <w:sz w:val="24"/>
          <w:szCs w:val="24"/>
        </w:rPr>
        <w:t xml:space="preserve">survey purposes and on the </w:t>
      </w:r>
      <w:r w:rsidRPr="00D74F04">
        <w:rPr>
          <w:sz w:val="24"/>
          <w:szCs w:val="24"/>
        </w:rPr>
        <w:t xml:space="preserve">confidentiality </w:t>
      </w:r>
      <w:r w:rsidR="003705A8" w:rsidRPr="00D74F04">
        <w:rPr>
          <w:sz w:val="24"/>
          <w:szCs w:val="24"/>
        </w:rPr>
        <w:t>of responses</w:t>
      </w:r>
      <w:r w:rsidR="00F92B3D" w:rsidRPr="00D74F04">
        <w:rPr>
          <w:sz w:val="24"/>
          <w:szCs w:val="24"/>
        </w:rPr>
        <w:t>.</w:t>
      </w:r>
      <w:r w:rsidR="0064446D">
        <w:rPr>
          <w:sz w:val="24"/>
          <w:szCs w:val="24"/>
        </w:rPr>
        <w:t xml:space="preserve"> </w:t>
      </w:r>
      <w:r w:rsidR="00F92B3D" w:rsidRPr="00D74F04">
        <w:rPr>
          <w:sz w:val="24"/>
          <w:szCs w:val="24"/>
        </w:rPr>
        <w:t xml:space="preserve"> </w:t>
      </w:r>
      <w:r w:rsidR="0064446D">
        <w:rPr>
          <w:sz w:val="24"/>
          <w:szCs w:val="24"/>
        </w:rPr>
        <w:t>E-</w:t>
      </w:r>
      <w:r w:rsidR="00F92B3D" w:rsidRPr="00D74F04">
        <w:rPr>
          <w:sz w:val="24"/>
          <w:szCs w:val="24"/>
        </w:rPr>
        <w:t xml:space="preserve">mail and phone </w:t>
      </w:r>
      <w:r w:rsidR="0064446D">
        <w:rPr>
          <w:sz w:val="24"/>
          <w:szCs w:val="24"/>
        </w:rPr>
        <w:t xml:space="preserve">contacts </w:t>
      </w:r>
      <w:r w:rsidR="00F92B3D" w:rsidRPr="00D74F04">
        <w:rPr>
          <w:sz w:val="24"/>
          <w:szCs w:val="24"/>
        </w:rPr>
        <w:t xml:space="preserve">were also </w:t>
      </w:r>
      <w:r w:rsidR="0064446D">
        <w:rPr>
          <w:sz w:val="24"/>
          <w:szCs w:val="24"/>
        </w:rPr>
        <w:t>offered</w:t>
      </w:r>
      <w:r w:rsidR="009D6D93" w:rsidRPr="00D74F04">
        <w:rPr>
          <w:sz w:val="24"/>
          <w:szCs w:val="24"/>
        </w:rPr>
        <w:t xml:space="preserve"> further clarifications</w:t>
      </w:r>
      <w:r w:rsidR="00F92B3D" w:rsidRPr="00D74F04">
        <w:rPr>
          <w:sz w:val="24"/>
          <w:szCs w:val="24"/>
        </w:rPr>
        <w:t xml:space="preserve">, but no questions were received. After the explanations, the </w:t>
      </w:r>
      <w:r w:rsidR="0064446D">
        <w:rPr>
          <w:sz w:val="24"/>
          <w:szCs w:val="24"/>
        </w:rPr>
        <w:t>re</w:t>
      </w:r>
      <w:r w:rsidR="009D6D93" w:rsidRPr="00D74F04">
        <w:rPr>
          <w:sz w:val="24"/>
          <w:szCs w:val="24"/>
        </w:rPr>
        <w:t xml:space="preserve">spondent </w:t>
      </w:r>
      <w:r w:rsidR="00F92B3D" w:rsidRPr="00D74F04">
        <w:rPr>
          <w:sz w:val="24"/>
          <w:szCs w:val="24"/>
        </w:rPr>
        <w:t>was invited to access the online form, which has hosted in a free Google Forms platform.</w:t>
      </w:r>
      <w:r w:rsidR="00142963" w:rsidRPr="00D74F04">
        <w:rPr>
          <w:sz w:val="24"/>
          <w:szCs w:val="24"/>
        </w:rPr>
        <w:t xml:space="preserve"> </w:t>
      </w:r>
      <w:r w:rsidR="0064446D">
        <w:rPr>
          <w:sz w:val="24"/>
          <w:szCs w:val="24"/>
        </w:rPr>
        <w:t xml:space="preserve"> No incentive was offered for p</w:t>
      </w:r>
      <w:r w:rsidR="00142963" w:rsidRPr="00D74F04">
        <w:rPr>
          <w:sz w:val="24"/>
          <w:szCs w:val="24"/>
        </w:rPr>
        <w:t xml:space="preserve">articipation </w:t>
      </w:r>
      <w:r w:rsidR="0064446D">
        <w:rPr>
          <w:sz w:val="24"/>
          <w:szCs w:val="24"/>
        </w:rPr>
        <w:t>i</w:t>
      </w:r>
      <w:r w:rsidR="000800E9" w:rsidRPr="00D74F04">
        <w:rPr>
          <w:sz w:val="24"/>
          <w:szCs w:val="24"/>
        </w:rPr>
        <w:t>n the survey</w:t>
      </w:r>
      <w:r w:rsidR="00142963" w:rsidRPr="00D74F04">
        <w:rPr>
          <w:sz w:val="24"/>
          <w:szCs w:val="24"/>
        </w:rPr>
        <w:t>.</w:t>
      </w:r>
    </w:p>
    <w:p w14:paraId="43352B0F" w14:textId="77777777" w:rsidR="008E4DE6" w:rsidRPr="00D74F04" w:rsidRDefault="00F92B3D" w:rsidP="00F3787C">
      <w:pPr>
        <w:pStyle w:val="Els-body-text"/>
        <w:spacing w:line="480" w:lineRule="auto"/>
        <w:ind w:right="-28"/>
        <w:rPr>
          <w:sz w:val="24"/>
          <w:szCs w:val="24"/>
        </w:rPr>
      </w:pPr>
      <w:r w:rsidRPr="00D74F04">
        <w:rPr>
          <w:sz w:val="24"/>
          <w:szCs w:val="24"/>
        </w:rPr>
        <w:t xml:space="preserve">The </w:t>
      </w:r>
      <w:r w:rsidR="0064446D">
        <w:rPr>
          <w:sz w:val="24"/>
          <w:szCs w:val="24"/>
        </w:rPr>
        <w:t>questionnaire</w:t>
      </w:r>
      <w:r w:rsidR="009D6D93" w:rsidRPr="00D74F04">
        <w:rPr>
          <w:sz w:val="24"/>
          <w:szCs w:val="24"/>
        </w:rPr>
        <w:t xml:space="preserve"> was divided into 23 sequential </w:t>
      </w:r>
      <w:r w:rsidR="00882F5E" w:rsidRPr="00D74F04">
        <w:rPr>
          <w:sz w:val="24"/>
          <w:szCs w:val="24"/>
        </w:rPr>
        <w:t>F</w:t>
      </w:r>
      <w:r w:rsidR="009D6D93" w:rsidRPr="00D74F04">
        <w:rPr>
          <w:sz w:val="24"/>
          <w:szCs w:val="24"/>
        </w:rPr>
        <w:t>orms</w:t>
      </w:r>
      <w:r w:rsidRPr="00D74F04">
        <w:rPr>
          <w:sz w:val="24"/>
          <w:szCs w:val="24"/>
        </w:rPr>
        <w:t>. Following the ISO standard recommendation, the verbal-scale annoyance question was placed early in the survey, in a matrix</w:t>
      </w:r>
      <w:r w:rsidR="009D6D93" w:rsidRPr="00D74F04">
        <w:rPr>
          <w:sz w:val="24"/>
          <w:szCs w:val="24"/>
        </w:rPr>
        <w:t>-</w:t>
      </w:r>
      <w:r w:rsidRPr="00D74F04">
        <w:rPr>
          <w:sz w:val="24"/>
          <w:szCs w:val="24"/>
        </w:rPr>
        <w:t xml:space="preserve">question </w:t>
      </w:r>
      <w:r w:rsidR="007949FF">
        <w:rPr>
          <w:sz w:val="24"/>
          <w:szCs w:val="24"/>
        </w:rPr>
        <w:t>format</w:t>
      </w:r>
      <w:r w:rsidRPr="00D74F04">
        <w:rPr>
          <w:sz w:val="24"/>
          <w:szCs w:val="24"/>
        </w:rPr>
        <w:t>.</w:t>
      </w:r>
      <w:r w:rsidR="004474D3" w:rsidRPr="00D74F04">
        <w:rPr>
          <w:sz w:val="24"/>
          <w:szCs w:val="24"/>
        </w:rPr>
        <w:t xml:space="preserve"> </w:t>
      </w:r>
      <w:r w:rsidR="007949FF">
        <w:rPr>
          <w:sz w:val="24"/>
          <w:szCs w:val="24"/>
        </w:rPr>
        <w:t xml:space="preserve"> </w:t>
      </w:r>
      <w:r w:rsidR="004474D3" w:rsidRPr="00D74F04">
        <w:rPr>
          <w:sz w:val="24"/>
          <w:szCs w:val="24"/>
        </w:rPr>
        <w:t xml:space="preserve">A concise overview of each form is given in </w:t>
      </w:r>
      <w:r w:rsidR="000800E9" w:rsidRPr="00D74F04">
        <w:fldChar w:fldCharType="begin"/>
      </w:r>
      <w:r w:rsidR="000800E9" w:rsidRPr="00D74F04">
        <w:instrText xml:space="preserve"> REF _Ref458605383 \h  \* MERGEFORMAT </w:instrText>
      </w:r>
      <w:r w:rsidR="000800E9" w:rsidRPr="00D74F04">
        <w:fldChar w:fldCharType="separate"/>
      </w:r>
      <w:r w:rsidR="008346DC" w:rsidRPr="008346DC">
        <w:rPr>
          <w:sz w:val="24"/>
          <w:szCs w:val="24"/>
        </w:rPr>
        <w:t>Table I</w:t>
      </w:r>
      <w:r w:rsidR="000800E9" w:rsidRPr="00D74F04">
        <w:fldChar w:fldCharType="end"/>
      </w:r>
      <w:r w:rsidR="00F3787C" w:rsidRPr="00D74F04">
        <w:rPr>
          <w:sz w:val="24"/>
          <w:szCs w:val="24"/>
        </w:rPr>
        <w:t>.</w:t>
      </w:r>
    </w:p>
    <w:p w14:paraId="69C1AF38" w14:textId="77777777" w:rsidR="00956902" w:rsidRPr="00D74F04" w:rsidRDefault="00956902" w:rsidP="00CC3317">
      <w:pPr>
        <w:pStyle w:val="Caption"/>
      </w:pPr>
      <w:bookmarkStart w:id="2" w:name="_Ref458605383"/>
      <w:r w:rsidRPr="00D74F04">
        <w:t xml:space="preserve">Table </w:t>
      </w:r>
      <w:r w:rsidR="007F6F40" w:rsidRPr="00D74F04">
        <w:fldChar w:fldCharType="begin"/>
      </w:r>
      <w:r w:rsidR="00913ED6" w:rsidRPr="00D74F04">
        <w:instrText xml:space="preserve"> SEQ Table \* ROMAN </w:instrText>
      </w:r>
      <w:r w:rsidR="007F6F40" w:rsidRPr="00D74F04">
        <w:fldChar w:fldCharType="separate"/>
      </w:r>
      <w:r w:rsidR="008346DC">
        <w:rPr>
          <w:noProof/>
        </w:rPr>
        <w:t>I</w:t>
      </w:r>
      <w:r w:rsidR="007F6F40" w:rsidRPr="00D74F04">
        <w:rPr>
          <w:noProof/>
        </w:rPr>
        <w:fldChar w:fldCharType="end"/>
      </w:r>
      <w:bookmarkEnd w:id="2"/>
      <w:r w:rsidRPr="00D74F04">
        <w:rPr>
          <w:lang w:val="en-US"/>
        </w:rPr>
        <w:t xml:space="preserve"> - Description of the survey forms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229"/>
      </w:tblGrid>
      <w:tr w:rsidR="00546DC4" w:rsidRPr="00D74F04" w14:paraId="0CDBBC84" w14:textId="77777777" w:rsidTr="00CC3317">
        <w:trPr>
          <w:jc w:val="center"/>
        </w:trPr>
        <w:tc>
          <w:tcPr>
            <w:tcW w:w="1101" w:type="dxa"/>
            <w:tcBorders>
              <w:top w:val="single" w:sz="4" w:space="0" w:color="auto"/>
              <w:bottom w:val="single" w:sz="4" w:space="0" w:color="auto"/>
            </w:tcBorders>
          </w:tcPr>
          <w:p w14:paraId="466BF034" w14:textId="77777777" w:rsidR="00546DC4" w:rsidRPr="00D74F04" w:rsidRDefault="00546DC4" w:rsidP="003828E4">
            <w:pPr>
              <w:pStyle w:val="Els-body-text"/>
              <w:spacing w:line="240" w:lineRule="auto"/>
              <w:ind w:right="-28" w:firstLine="0"/>
              <w:jc w:val="center"/>
              <w:rPr>
                <w:sz w:val="24"/>
                <w:szCs w:val="24"/>
              </w:rPr>
            </w:pPr>
            <w:r w:rsidRPr="00D74F04">
              <w:rPr>
                <w:sz w:val="24"/>
                <w:szCs w:val="24"/>
              </w:rPr>
              <w:t>Form number</w:t>
            </w:r>
          </w:p>
        </w:tc>
        <w:tc>
          <w:tcPr>
            <w:tcW w:w="7229" w:type="dxa"/>
            <w:tcBorders>
              <w:top w:val="single" w:sz="4" w:space="0" w:color="auto"/>
              <w:bottom w:val="single" w:sz="4" w:space="0" w:color="auto"/>
            </w:tcBorders>
          </w:tcPr>
          <w:p w14:paraId="35EAD435" w14:textId="77777777" w:rsidR="00546DC4" w:rsidRPr="00D74F04" w:rsidRDefault="00546DC4" w:rsidP="003828E4">
            <w:pPr>
              <w:pStyle w:val="Els-body-text"/>
              <w:spacing w:line="240" w:lineRule="auto"/>
              <w:ind w:right="-28" w:firstLine="0"/>
              <w:jc w:val="center"/>
              <w:rPr>
                <w:sz w:val="24"/>
                <w:szCs w:val="24"/>
              </w:rPr>
            </w:pPr>
            <w:r w:rsidRPr="00D74F04">
              <w:rPr>
                <w:sz w:val="24"/>
                <w:szCs w:val="24"/>
              </w:rPr>
              <w:t>Description</w:t>
            </w:r>
          </w:p>
        </w:tc>
      </w:tr>
      <w:tr w:rsidR="00546DC4" w:rsidRPr="00D74F04" w14:paraId="6F1D54C8" w14:textId="77777777" w:rsidTr="00CC3317">
        <w:trPr>
          <w:jc w:val="center"/>
        </w:trPr>
        <w:tc>
          <w:tcPr>
            <w:tcW w:w="1101" w:type="dxa"/>
            <w:tcBorders>
              <w:top w:val="single" w:sz="4" w:space="0" w:color="auto"/>
            </w:tcBorders>
          </w:tcPr>
          <w:p w14:paraId="64DBBD76" w14:textId="77777777" w:rsidR="00546DC4" w:rsidRPr="00D74F04" w:rsidRDefault="00546DC4" w:rsidP="00CC3317">
            <w:pPr>
              <w:pStyle w:val="Els-body-text"/>
              <w:spacing w:line="240" w:lineRule="auto"/>
              <w:ind w:right="-28" w:firstLine="0"/>
              <w:jc w:val="center"/>
              <w:rPr>
                <w:sz w:val="24"/>
                <w:szCs w:val="24"/>
              </w:rPr>
            </w:pPr>
            <w:r w:rsidRPr="00D74F04">
              <w:rPr>
                <w:sz w:val="24"/>
                <w:szCs w:val="24"/>
              </w:rPr>
              <w:t>1</w:t>
            </w:r>
          </w:p>
        </w:tc>
        <w:tc>
          <w:tcPr>
            <w:tcW w:w="7229" w:type="dxa"/>
            <w:tcBorders>
              <w:top w:val="single" w:sz="4" w:space="0" w:color="auto"/>
            </w:tcBorders>
          </w:tcPr>
          <w:p w14:paraId="5D0049D5" w14:textId="77777777" w:rsidR="00546DC4" w:rsidRPr="00D74F04" w:rsidRDefault="007949FF" w:rsidP="007949FF">
            <w:pPr>
              <w:pStyle w:val="Els-body-text"/>
              <w:spacing w:line="240" w:lineRule="auto"/>
              <w:ind w:right="-28" w:firstLine="0"/>
              <w:rPr>
                <w:sz w:val="24"/>
                <w:szCs w:val="24"/>
              </w:rPr>
            </w:pPr>
            <w:r>
              <w:rPr>
                <w:sz w:val="24"/>
                <w:szCs w:val="24"/>
              </w:rPr>
              <w:t>General information about</w:t>
            </w:r>
            <w:r w:rsidR="00546DC4" w:rsidRPr="00D74F04">
              <w:rPr>
                <w:sz w:val="24"/>
                <w:szCs w:val="24"/>
              </w:rPr>
              <w:t xml:space="preserve"> the time necessary to answer the survey, and on </w:t>
            </w:r>
            <w:r>
              <w:rPr>
                <w:sz w:val="24"/>
                <w:szCs w:val="24"/>
              </w:rPr>
              <w:t>confidentiality</w:t>
            </w:r>
            <w:r w:rsidR="00546DC4" w:rsidRPr="00D74F04">
              <w:rPr>
                <w:sz w:val="24"/>
                <w:szCs w:val="24"/>
              </w:rPr>
              <w:t xml:space="preserve"> of responses.</w:t>
            </w:r>
          </w:p>
        </w:tc>
      </w:tr>
      <w:tr w:rsidR="00546DC4" w:rsidRPr="00D74F04" w14:paraId="00EE7B29" w14:textId="77777777" w:rsidTr="00CC3317">
        <w:trPr>
          <w:jc w:val="center"/>
        </w:trPr>
        <w:tc>
          <w:tcPr>
            <w:tcW w:w="1101" w:type="dxa"/>
          </w:tcPr>
          <w:p w14:paraId="534A65C8" w14:textId="77777777" w:rsidR="00546DC4" w:rsidRPr="00D74F04" w:rsidRDefault="00546DC4" w:rsidP="00CC3317">
            <w:pPr>
              <w:pStyle w:val="Els-body-text"/>
              <w:spacing w:line="240" w:lineRule="auto"/>
              <w:ind w:right="-28" w:firstLine="0"/>
              <w:jc w:val="center"/>
              <w:rPr>
                <w:sz w:val="24"/>
                <w:szCs w:val="24"/>
                <w:lang w:val="en-GB"/>
              </w:rPr>
            </w:pPr>
            <w:r w:rsidRPr="00D74F04">
              <w:rPr>
                <w:sz w:val="24"/>
                <w:szCs w:val="24"/>
                <w:lang w:val="en-GB"/>
              </w:rPr>
              <w:t>2</w:t>
            </w:r>
          </w:p>
        </w:tc>
        <w:tc>
          <w:tcPr>
            <w:tcW w:w="7229" w:type="dxa"/>
          </w:tcPr>
          <w:p w14:paraId="682F7D80" w14:textId="77777777" w:rsidR="00546DC4" w:rsidRPr="00D74F04" w:rsidRDefault="00546DC4" w:rsidP="000800E9">
            <w:pPr>
              <w:pStyle w:val="Els-body-text"/>
              <w:spacing w:line="240" w:lineRule="auto"/>
              <w:ind w:right="-28" w:firstLine="0"/>
              <w:rPr>
                <w:sz w:val="24"/>
                <w:szCs w:val="24"/>
              </w:rPr>
            </w:pPr>
            <w:r w:rsidRPr="00D74F04">
              <w:rPr>
                <w:sz w:val="24"/>
                <w:szCs w:val="24"/>
              </w:rPr>
              <w:t>Address (street name and number)</w:t>
            </w:r>
          </w:p>
        </w:tc>
      </w:tr>
      <w:tr w:rsidR="00546DC4" w:rsidRPr="00D74F04" w14:paraId="52238053" w14:textId="77777777" w:rsidTr="00CC3317">
        <w:trPr>
          <w:jc w:val="center"/>
        </w:trPr>
        <w:tc>
          <w:tcPr>
            <w:tcW w:w="1101" w:type="dxa"/>
          </w:tcPr>
          <w:p w14:paraId="57F77756" w14:textId="77777777" w:rsidR="00546DC4" w:rsidRPr="00D74F04" w:rsidRDefault="00546DC4" w:rsidP="00CC3317">
            <w:pPr>
              <w:pStyle w:val="Els-body-text"/>
              <w:spacing w:line="240" w:lineRule="auto"/>
              <w:ind w:right="-28" w:firstLine="0"/>
              <w:jc w:val="center"/>
              <w:rPr>
                <w:sz w:val="24"/>
                <w:szCs w:val="24"/>
                <w:lang w:val="en-GB"/>
              </w:rPr>
            </w:pPr>
            <w:r w:rsidRPr="00D74F04">
              <w:rPr>
                <w:sz w:val="24"/>
                <w:szCs w:val="24"/>
                <w:lang w:val="en-GB"/>
              </w:rPr>
              <w:t>3</w:t>
            </w:r>
          </w:p>
        </w:tc>
        <w:tc>
          <w:tcPr>
            <w:tcW w:w="7229" w:type="dxa"/>
          </w:tcPr>
          <w:p w14:paraId="4BA9F4DC" w14:textId="77777777" w:rsidR="00546DC4" w:rsidRPr="00D74F04" w:rsidRDefault="007949FF" w:rsidP="000800E9">
            <w:pPr>
              <w:pStyle w:val="Els-body-text"/>
              <w:spacing w:line="240" w:lineRule="auto"/>
              <w:ind w:right="-28" w:firstLine="0"/>
              <w:rPr>
                <w:sz w:val="24"/>
                <w:szCs w:val="24"/>
              </w:rPr>
            </w:pPr>
            <w:r>
              <w:rPr>
                <w:sz w:val="24"/>
                <w:szCs w:val="24"/>
              </w:rPr>
              <w:t>Age</w:t>
            </w:r>
          </w:p>
        </w:tc>
      </w:tr>
      <w:tr w:rsidR="00546DC4" w:rsidRPr="00D74F04" w14:paraId="29A00D00" w14:textId="77777777" w:rsidTr="00CC3317">
        <w:trPr>
          <w:jc w:val="center"/>
        </w:trPr>
        <w:tc>
          <w:tcPr>
            <w:tcW w:w="1101" w:type="dxa"/>
          </w:tcPr>
          <w:p w14:paraId="36FED947" w14:textId="77777777" w:rsidR="00546DC4" w:rsidRPr="00D74F04" w:rsidRDefault="00C91740" w:rsidP="00CC3317">
            <w:pPr>
              <w:pStyle w:val="Els-body-text"/>
              <w:spacing w:line="240" w:lineRule="auto"/>
              <w:ind w:right="-28" w:firstLine="0"/>
              <w:jc w:val="center"/>
              <w:rPr>
                <w:sz w:val="24"/>
                <w:szCs w:val="24"/>
              </w:rPr>
            </w:pPr>
            <w:r w:rsidRPr="00D74F04">
              <w:rPr>
                <w:sz w:val="24"/>
                <w:szCs w:val="24"/>
              </w:rPr>
              <w:t>4</w:t>
            </w:r>
          </w:p>
        </w:tc>
        <w:tc>
          <w:tcPr>
            <w:tcW w:w="7229" w:type="dxa"/>
          </w:tcPr>
          <w:p w14:paraId="69E24C90" w14:textId="77777777" w:rsidR="00546DC4" w:rsidRPr="00D74F04" w:rsidRDefault="00BA3B79" w:rsidP="00BA3B79">
            <w:pPr>
              <w:pStyle w:val="Els-body-text"/>
              <w:spacing w:line="240" w:lineRule="auto"/>
              <w:ind w:right="-28" w:firstLine="0"/>
              <w:rPr>
                <w:sz w:val="24"/>
                <w:szCs w:val="24"/>
              </w:rPr>
            </w:pPr>
            <w:r w:rsidRPr="00D74F04">
              <w:rPr>
                <w:sz w:val="24"/>
                <w:szCs w:val="24"/>
              </w:rPr>
              <w:t xml:space="preserve">Verbal-scale matrix </w:t>
            </w:r>
            <w:r w:rsidR="00C91740" w:rsidRPr="00D74F04">
              <w:rPr>
                <w:sz w:val="24"/>
                <w:szCs w:val="24"/>
              </w:rPr>
              <w:t>question about annoyance caused by 10 different local characteristics (traffic noise, traffic smoke and odors, trash and litter</w:t>
            </w:r>
            <w:r w:rsidRPr="00D74F04">
              <w:rPr>
                <w:sz w:val="24"/>
                <w:szCs w:val="24"/>
              </w:rPr>
              <w:t xml:space="preserve"> handling</w:t>
            </w:r>
            <w:r w:rsidR="00C91740" w:rsidRPr="00D74F04">
              <w:rPr>
                <w:sz w:val="24"/>
                <w:szCs w:val="24"/>
              </w:rPr>
              <w:t xml:space="preserve">, aircraft noise, </w:t>
            </w:r>
            <w:r w:rsidR="000C722C" w:rsidRPr="00D74F04">
              <w:rPr>
                <w:sz w:val="24"/>
                <w:szCs w:val="24"/>
              </w:rPr>
              <w:t>neighbor</w:t>
            </w:r>
            <w:r w:rsidR="00C91740" w:rsidRPr="00D74F04">
              <w:rPr>
                <w:sz w:val="24"/>
                <w:szCs w:val="24"/>
              </w:rPr>
              <w:t xml:space="preserve"> noise, industry noise, lack of parks and leisure places, lack of public transportation, lack of security, lack of public services</w:t>
            </w:r>
            <w:r w:rsidRPr="00D74F04">
              <w:rPr>
                <w:sz w:val="24"/>
                <w:szCs w:val="24"/>
              </w:rPr>
              <w:t>)</w:t>
            </w:r>
            <w:r w:rsidR="00C91740" w:rsidRPr="00D74F04">
              <w:rPr>
                <w:sz w:val="24"/>
                <w:szCs w:val="24"/>
              </w:rPr>
              <w:t>.</w:t>
            </w:r>
          </w:p>
        </w:tc>
      </w:tr>
      <w:tr w:rsidR="00546DC4" w:rsidRPr="00D74F04" w14:paraId="5DB4CE24" w14:textId="77777777" w:rsidTr="00CC3317">
        <w:trPr>
          <w:jc w:val="center"/>
        </w:trPr>
        <w:tc>
          <w:tcPr>
            <w:tcW w:w="1101" w:type="dxa"/>
          </w:tcPr>
          <w:p w14:paraId="7C1F86EC" w14:textId="77777777" w:rsidR="00546DC4" w:rsidRPr="00D74F04" w:rsidRDefault="00C91740" w:rsidP="00CC3317">
            <w:pPr>
              <w:pStyle w:val="Els-body-text"/>
              <w:spacing w:line="240" w:lineRule="auto"/>
              <w:ind w:right="-28" w:firstLine="0"/>
              <w:jc w:val="center"/>
              <w:rPr>
                <w:sz w:val="24"/>
                <w:szCs w:val="24"/>
              </w:rPr>
            </w:pPr>
            <w:r w:rsidRPr="00D74F04">
              <w:rPr>
                <w:sz w:val="24"/>
                <w:szCs w:val="24"/>
              </w:rPr>
              <w:t>5</w:t>
            </w:r>
          </w:p>
        </w:tc>
        <w:tc>
          <w:tcPr>
            <w:tcW w:w="7229" w:type="dxa"/>
          </w:tcPr>
          <w:p w14:paraId="60880857" w14:textId="77777777" w:rsidR="00546DC4" w:rsidRPr="00D74F04" w:rsidRDefault="00C91740" w:rsidP="000800E9">
            <w:pPr>
              <w:pStyle w:val="Els-body-text"/>
              <w:spacing w:line="240" w:lineRule="auto"/>
              <w:ind w:right="-28" w:firstLine="0"/>
              <w:rPr>
                <w:sz w:val="24"/>
                <w:szCs w:val="24"/>
              </w:rPr>
            </w:pPr>
            <w:r w:rsidRPr="00D74F04">
              <w:rPr>
                <w:sz w:val="24"/>
                <w:szCs w:val="24"/>
              </w:rPr>
              <w:t xml:space="preserve">General evaluation of the </w:t>
            </w:r>
            <w:r w:rsidR="00243F62" w:rsidRPr="00D74F04">
              <w:rPr>
                <w:sz w:val="24"/>
                <w:szCs w:val="24"/>
              </w:rPr>
              <w:t>neighborhood</w:t>
            </w:r>
            <w:r w:rsidRPr="00D74F04">
              <w:rPr>
                <w:sz w:val="24"/>
                <w:szCs w:val="24"/>
              </w:rPr>
              <w:t xml:space="preserve"> in a 5-degree verbal scale.</w:t>
            </w:r>
          </w:p>
        </w:tc>
      </w:tr>
      <w:tr w:rsidR="00546DC4" w:rsidRPr="00D74F04" w14:paraId="67578C33" w14:textId="77777777" w:rsidTr="00CC3317">
        <w:trPr>
          <w:jc w:val="center"/>
        </w:trPr>
        <w:tc>
          <w:tcPr>
            <w:tcW w:w="1101" w:type="dxa"/>
          </w:tcPr>
          <w:p w14:paraId="7C55216D" w14:textId="77777777" w:rsidR="00546DC4" w:rsidRPr="00D74F04" w:rsidRDefault="00C91740" w:rsidP="00CC3317">
            <w:pPr>
              <w:pStyle w:val="Els-body-text"/>
              <w:spacing w:line="240" w:lineRule="auto"/>
              <w:ind w:right="-28" w:firstLine="0"/>
              <w:jc w:val="center"/>
              <w:rPr>
                <w:sz w:val="24"/>
                <w:szCs w:val="24"/>
              </w:rPr>
            </w:pPr>
            <w:r w:rsidRPr="00D74F04">
              <w:rPr>
                <w:sz w:val="24"/>
                <w:szCs w:val="24"/>
              </w:rPr>
              <w:t>6</w:t>
            </w:r>
          </w:p>
        </w:tc>
        <w:tc>
          <w:tcPr>
            <w:tcW w:w="7229" w:type="dxa"/>
          </w:tcPr>
          <w:p w14:paraId="68F05771" w14:textId="77777777" w:rsidR="00546DC4" w:rsidRPr="00D74F04" w:rsidRDefault="00C91740" w:rsidP="00A56145">
            <w:pPr>
              <w:pStyle w:val="Els-body-text"/>
              <w:spacing w:line="240" w:lineRule="auto"/>
              <w:ind w:right="-28" w:firstLine="0"/>
              <w:rPr>
                <w:sz w:val="24"/>
                <w:szCs w:val="24"/>
              </w:rPr>
            </w:pPr>
            <w:r w:rsidRPr="00D74F04">
              <w:rPr>
                <w:sz w:val="24"/>
                <w:szCs w:val="24"/>
              </w:rPr>
              <w:t xml:space="preserve">General question on annoyance </w:t>
            </w:r>
            <w:r w:rsidR="00956902" w:rsidRPr="00D74F04">
              <w:rPr>
                <w:sz w:val="24"/>
                <w:szCs w:val="24"/>
              </w:rPr>
              <w:t xml:space="preserve">caused by noise </w:t>
            </w:r>
            <w:r w:rsidRPr="00D74F04">
              <w:rPr>
                <w:sz w:val="24"/>
                <w:szCs w:val="24"/>
              </w:rPr>
              <w:t>(11-degree numerical scale)</w:t>
            </w:r>
          </w:p>
        </w:tc>
      </w:tr>
      <w:tr w:rsidR="00546DC4" w:rsidRPr="00D74F04" w14:paraId="1438DC25" w14:textId="77777777" w:rsidTr="00CC3317">
        <w:trPr>
          <w:jc w:val="center"/>
        </w:trPr>
        <w:tc>
          <w:tcPr>
            <w:tcW w:w="1101" w:type="dxa"/>
          </w:tcPr>
          <w:p w14:paraId="24AA6DED" w14:textId="77777777" w:rsidR="00546DC4" w:rsidRPr="00D74F04" w:rsidRDefault="00C91740" w:rsidP="00CC3317">
            <w:pPr>
              <w:pStyle w:val="Els-body-text"/>
              <w:spacing w:line="240" w:lineRule="auto"/>
              <w:ind w:right="-28" w:firstLine="0"/>
              <w:jc w:val="center"/>
              <w:rPr>
                <w:sz w:val="24"/>
                <w:szCs w:val="24"/>
              </w:rPr>
            </w:pPr>
            <w:r w:rsidRPr="00D74F04">
              <w:rPr>
                <w:sz w:val="24"/>
                <w:szCs w:val="24"/>
              </w:rPr>
              <w:t>7</w:t>
            </w:r>
          </w:p>
        </w:tc>
        <w:tc>
          <w:tcPr>
            <w:tcW w:w="7229" w:type="dxa"/>
          </w:tcPr>
          <w:p w14:paraId="3947D811" w14:textId="77777777" w:rsidR="00546DC4" w:rsidRPr="00D74F04" w:rsidRDefault="00C91740" w:rsidP="00BA3B79">
            <w:pPr>
              <w:pStyle w:val="Els-body-text"/>
              <w:spacing w:line="240" w:lineRule="auto"/>
              <w:ind w:right="-28" w:firstLine="0"/>
              <w:rPr>
                <w:sz w:val="24"/>
                <w:szCs w:val="24"/>
              </w:rPr>
            </w:pPr>
            <w:r w:rsidRPr="00D74F04">
              <w:rPr>
                <w:sz w:val="24"/>
                <w:szCs w:val="24"/>
              </w:rPr>
              <w:t>Specific question on traffic noise annoyance (11-degree numerical scale)</w:t>
            </w:r>
          </w:p>
        </w:tc>
      </w:tr>
      <w:tr w:rsidR="00C91740" w:rsidRPr="00D74F04" w14:paraId="0394DC9D" w14:textId="77777777" w:rsidTr="00CC3317">
        <w:trPr>
          <w:jc w:val="center"/>
        </w:trPr>
        <w:tc>
          <w:tcPr>
            <w:tcW w:w="1101" w:type="dxa"/>
          </w:tcPr>
          <w:p w14:paraId="6462345B" w14:textId="77777777" w:rsidR="00C91740" w:rsidRPr="00D74F04" w:rsidRDefault="00C91740" w:rsidP="00CC3317">
            <w:pPr>
              <w:pStyle w:val="Els-body-text"/>
              <w:spacing w:line="240" w:lineRule="auto"/>
              <w:ind w:right="-28" w:firstLine="0"/>
              <w:jc w:val="center"/>
              <w:rPr>
                <w:sz w:val="24"/>
                <w:szCs w:val="24"/>
              </w:rPr>
            </w:pPr>
            <w:r w:rsidRPr="00D74F04">
              <w:rPr>
                <w:sz w:val="24"/>
                <w:szCs w:val="24"/>
              </w:rPr>
              <w:t>8</w:t>
            </w:r>
          </w:p>
        </w:tc>
        <w:tc>
          <w:tcPr>
            <w:tcW w:w="7229" w:type="dxa"/>
          </w:tcPr>
          <w:p w14:paraId="267F7AC0" w14:textId="77777777" w:rsidR="00C91740" w:rsidRPr="00D74F04" w:rsidRDefault="00C91740" w:rsidP="000800E9">
            <w:pPr>
              <w:pStyle w:val="Els-body-text"/>
              <w:spacing w:line="240" w:lineRule="auto"/>
              <w:ind w:right="-28" w:firstLine="0"/>
              <w:rPr>
                <w:sz w:val="24"/>
                <w:szCs w:val="24"/>
              </w:rPr>
            </w:pPr>
            <w:r w:rsidRPr="00D74F04">
              <w:rPr>
                <w:sz w:val="24"/>
                <w:szCs w:val="24"/>
              </w:rPr>
              <w:t>Specific question on aircraft noise annoyance (11-degree numerical scale)</w:t>
            </w:r>
          </w:p>
        </w:tc>
      </w:tr>
      <w:tr w:rsidR="00C91740" w:rsidRPr="00D74F04" w14:paraId="5CD132C6" w14:textId="77777777" w:rsidTr="00CC3317">
        <w:trPr>
          <w:jc w:val="center"/>
        </w:trPr>
        <w:tc>
          <w:tcPr>
            <w:tcW w:w="1101" w:type="dxa"/>
          </w:tcPr>
          <w:p w14:paraId="00E023BE" w14:textId="77777777" w:rsidR="00C91740" w:rsidRPr="00D74F04" w:rsidRDefault="00C91740" w:rsidP="00CC3317">
            <w:pPr>
              <w:pStyle w:val="Els-body-text"/>
              <w:spacing w:line="240" w:lineRule="auto"/>
              <w:ind w:right="-28" w:firstLine="0"/>
              <w:jc w:val="center"/>
              <w:rPr>
                <w:sz w:val="24"/>
                <w:szCs w:val="24"/>
              </w:rPr>
            </w:pPr>
            <w:r w:rsidRPr="00D74F04">
              <w:rPr>
                <w:sz w:val="24"/>
                <w:szCs w:val="24"/>
              </w:rPr>
              <w:t>9</w:t>
            </w:r>
          </w:p>
        </w:tc>
        <w:tc>
          <w:tcPr>
            <w:tcW w:w="7229" w:type="dxa"/>
          </w:tcPr>
          <w:p w14:paraId="31C7E60C" w14:textId="77777777" w:rsidR="00C91740" w:rsidRPr="00D74F04" w:rsidRDefault="00BA3B79" w:rsidP="00BA3B79">
            <w:pPr>
              <w:pStyle w:val="Els-body-text"/>
              <w:spacing w:line="240" w:lineRule="auto"/>
              <w:ind w:right="-28" w:firstLine="0"/>
              <w:rPr>
                <w:sz w:val="24"/>
                <w:szCs w:val="24"/>
              </w:rPr>
            </w:pPr>
            <w:r w:rsidRPr="00D74F04">
              <w:rPr>
                <w:sz w:val="24"/>
                <w:szCs w:val="24"/>
              </w:rPr>
              <w:t>Verbal-scale m</w:t>
            </w:r>
            <w:r w:rsidR="00C91740" w:rsidRPr="00D74F04">
              <w:rPr>
                <w:sz w:val="24"/>
                <w:szCs w:val="24"/>
              </w:rPr>
              <w:t>atrix question about activity interference caused by aircraft noise (speech interference, phone calls, watch TV, sleep, reading)</w:t>
            </w:r>
          </w:p>
        </w:tc>
      </w:tr>
      <w:tr w:rsidR="00C91740" w:rsidRPr="00D74F04" w14:paraId="61A412E5" w14:textId="77777777" w:rsidTr="00CC3317">
        <w:trPr>
          <w:jc w:val="center"/>
        </w:trPr>
        <w:tc>
          <w:tcPr>
            <w:tcW w:w="1101" w:type="dxa"/>
          </w:tcPr>
          <w:p w14:paraId="6095C828" w14:textId="77777777" w:rsidR="00C91740" w:rsidRPr="00D74F04" w:rsidRDefault="00C91740" w:rsidP="00CC3317">
            <w:pPr>
              <w:pStyle w:val="Els-body-text"/>
              <w:spacing w:line="240" w:lineRule="auto"/>
              <w:ind w:right="-28" w:firstLine="0"/>
              <w:jc w:val="center"/>
              <w:rPr>
                <w:sz w:val="24"/>
                <w:szCs w:val="24"/>
                <w:lang w:val="en-GB"/>
              </w:rPr>
            </w:pPr>
            <w:r w:rsidRPr="00D74F04">
              <w:rPr>
                <w:sz w:val="24"/>
                <w:szCs w:val="24"/>
                <w:lang w:val="en-GB"/>
              </w:rPr>
              <w:t>10</w:t>
            </w:r>
          </w:p>
        </w:tc>
        <w:tc>
          <w:tcPr>
            <w:tcW w:w="7229" w:type="dxa"/>
          </w:tcPr>
          <w:p w14:paraId="6D2C902D" w14:textId="77777777" w:rsidR="00C91740" w:rsidRPr="00D74F04" w:rsidRDefault="00230E8F" w:rsidP="000800E9">
            <w:pPr>
              <w:pStyle w:val="Els-body-text"/>
              <w:spacing w:line="240" w:lineRule="auto"/>
              <w:ind w:right="-28" w:firstLine="0"/>
              <w:rPr>
                <w:sz w:val="24"/>
                <w:szCs w:val="24"/>
              </w:rPr>
            </w:pPr>
            <w:r w:rsidRPr="00D74F04">
              <w:rPr>
                <w:sz w:val="24"/>
                <w:szCs w:val="24"/>
              </w:rPr>
              <w:t>Type of dwelling (building, detached or semi-detached house)</w:t>
            </w:r>
          </w:p>
        </w:tc>
      </w:tr>
      <w:tr w:rsidR="00C91740" w:rsidRPr="00D74F04" w14:paraId="31874202" w14:textId="77777777" w:rsidTr="00CC3317">
        <w:trPr>
          <w:jc w:val="center"/>
        </w:trPr>
        <w:tc>
          <w:tcPr>
            <w:tcW w:w="1101" w:type="dxa"/>
          </w:tcPr>
          <w:p w14:paraId="6E75C177" w14:textId="77777777" w:rsidR="00C91740" w:rsidRPr="00D74F04" w:rsidRDefault="00230E8F" w:rsidP="00CC3317">
            <w:pPr>
              <w:pStyle w:val="Els-body-text"/>
              <w:spacing w:line="240" w:lineRule="auto"/>
              <w:ind w:right="-28" w:firstLine="0"/>
              <w:jc w:val="center"/>
              <w:rPr>
                <w:sz w:val="24"/>
                <w:szCs w:val="24"/>
                <w:lang w:val="en-GB"/>
              </w:rPr>
            </w:pPr>
            <w:r w:rsidRPr="00D74F04">
              <w:rPr>
                <w:sz w:val="24"/>
                <w:szCs w:val="24"/>
                <w:lang w:val="en-GB"/>
              </w:rPr>
              <w:t>11</w:t>
            </w:r>
          </w:p>
        </w:tc>
        <w:tc>
          <w:tcPr>
            <w:tcW w:w="7229" w:type="dxa"/>
          </w:tcPr>
          <w:p w14:paraId="368BF01C" w14:textId="77777777" w:rsidR="00C91740" w:rsidRPr="00D74F04" w:rsidRDefault="00230E8F" w:rsidP="000800E9">
            <w:pPr>
              <w:pStyle w:val="Els-body-text"/>
              <w:spacing w:line="240" w:lineRule="auto"/>
              <w:ind w:right="-28" w:firstLine="0"/>
              <w:rPr>
                <w:sz w:val="24"/>
                <w:szCs w:val="24"/>
              </w:rPr>
            </w:pPr>
            <w:r w:rsidRPr="00D74F04">
              <w:rPr>
                <w:sz w:val="24"/>
                <w:szCs w:val="24"/>
              </w:rPr>
              <w:t>Floor number (in case of buildings)</w:t>
            </w:r>
          </w:p>
        </w:tc>
      </w:tr>
      <w:tr w:rsidR="00C91740" w:rsidRPr="00D74F04" w14:paraId="1705CFE2" w14:textId="77777777" w:rsidTr="00CC3317">
        <w:trPr>
          <w:jc w:val="center"/>
        </w:trPr>
        <w:tc>
          <w:tcPr>
            <w:tcW w:w="1101" w:type="dxa"/>
          </w:tcPr>
          <w:p w14:paraId="2CFC066B" w14:textId="77777777" w:rsidR="00C91740" w:rsidRPr="00D74F04" w:rsidRDefault="00230E8F" w:rsidP="00CC3317">
            <w:pPr>
              <w:pStyle w:val="Els-body-text"/>
              <w:spacing w:line="240" w:lineRule="auto"/>
              <w:ind w:right="-28" w:firstLine="0"/>
              <w:jc w:val="center"/>
              <w:rPr>
                <w:sz w:val="24"/>
                <w:szCs w:val="24"/>
                <w:lang w:val="en-GB"/>
              </w:rPr>
            </w:pPr>
            <w:r w:rsidRPr="00D74F04">
              <w:rPr>
                <w:sz w:val="24"/>
                <w:szCs w:val="24"/>
                <w:lang w:val="en-GB"/>
              </w:rPr>
              <w:t>12</w:t>
            </w:r>
          </w:p>
        </w:tc>
        <w:tc>
          <w:tcPr>
            <w:tcW w:w="7229" w:type="dxa"/>
          </w:tcPr>
          <w:p w14:paraId="5B8EF97B" w14:textId="77777777" w:rsidR="00C91740" w:rsidRPr="00D74F04" w:rsidRDefault="00230E8F" w:rsidP="000800E9">
            <w:pPr>
              <w:pStyle w:val="Els-body-text"/>
              <w:spacing w:line="240" w:lineRule="auto"/>
              <w:ind w:right="-28" w:firstLine="0"/>
              <w:rPr>
                <w:sz w:val="24"/>
                <w:szCs w:val="24"/>
              </w:rPr>
            </w:pPr>
            <w:r w:rsidRPr="00D74F04">
              <w:rPr>
                <w:sz w:val="24"/>
                <w:szCs w:val="24"/>
              </w:rPr>
              <w:t>Frequency of outdoor activities</w:t>
            </w:r>
          </w:p>
        </w:tc>
      </w:tr>
      <w:tr w:rsidR="00C91740" w:rsidRPr="00D74F04" w14:paraId="6AD560E5" w14:textId="77777777" w:rsidTr="00CC3317">
        <w:trPr>
          <w:jc w:val="center"/>
        </w:trPr>
        <w:tc>
          <w:tcPr>
            <w:tcW w:w="1101" w:type="dxa"/>
          </w:tcPr>
          <w:p w14:paraId="5504CFAA" w14:textId="77777777" w:rsidR="00C91740" w:rsidRPr="00D74F04" w:rsidRDefault="00230E8F" w:rsidP="00CC3317">
            <w:pPr>
              <w:pStyle w:val="Els-body-text"/>
              <w:spacing w:line="240" w:lineRule="auto"/>
              <w:ind w:right="-28" w:firstLine="0"/>
              <w:jc w:val="center"/>
              <w:rPr>
                <w:sz w:val="24"/>
                <w:szCs w:val="24"/>
              </w:rPr>
            </w:pPr>
            <w:r w:rsidRPr="00D74F04">
              <w:rPr>
                <w:sz w:val="24"/>
                <w:szCs w:val="24"/>
              </w:rPr>
              <w:t>13</w:t>
            </w:r>
          </w:p>
        </w:tc>
        <w:tc>
          <w:tcPr>
            <w:tcW w:w="7229" w:type="dxa"/>
          </w:tcPr>
          <w:p w14:paraId="349FA04C" w14:textId="77777777" w:rsidR="00C91740" w:rsidRPr="00D74F04" w:rsidRDefault="00230E8F" w:rsidP="000800E9">
            <w:pPr>
              <w:pStyle w:val="Els-body-text"/>
              <w:spacing w:line="240" w:lineRule="auto"/>
              <w:ind w:right="-28" w:firstLine="0"/>
              <w:rPr>
                <w:sz w:val="24"/>
                <w:szCs w:val="24"/>
              </w:rPr>
            </w:pPr>
            <w:r w:rsidRPr="00D74F04">
              <w:rPr>
                <w:sz w:val="24"/>
                <w:szCs w:val="24"/>
              </w:rPr>
              <w:t>Years of residence</w:t>
            </w:r>
          </w:p>
        </w:tc>
      </w:tr>
      <w:tr w:rsidR="00C91740" w:rsidRPr="00D74F04" w14:paraId="1ED9502D" w14:textId="77777777" w:rsidTr="00CC3317">
        <w:trPr>
          <w:jc w:val="center"/>
        </w:trPr>
        <w:tc>
          <w:tcPr>
            <w:tcW w:w="1101" w:type="dxa"/>
          </w:tcPr>
          <w:p w14:paraId="16F31081" w14:textId="77777777" w:rsidR="00C91740" w:rsidRPr="00D74F04" w:rsidRDefault="00230E8F" w:rsidP="00CC3317">
            <w:pPr>
              <w:pStyle w:val="Els-body-text"/>
              <w:spacing w:line="240" w:lineRule="auto"/>
              <w:ind w:right="-28" w:firstLine="0"/>
              <w:jc w:val="center"/>
              <w:rPr>
                <w:sz w:val="24"/>
                <w:szCs w:val="24"/>
              </w:rPr>
            </w:pPr>
            <w:r w:rsidRPr="00D74F04">
              <w:rPr>
                <w:sz w:val="24"/>
                <w:szCs w:val="24"/>
              </w:rPr>
              <w:t>14</w:t>
            </w:r>
          </w:p>
        </w:tc>
        <w:tc>
          <w:tcPr>
            <w:tcW w:w="7229" w:type="dxa"/>
          </w:tcPr>
          <w:p w14:paraId="05CCDA24" w14:textId="77777777" w:rsidR="00C91740" w:rsidRPr="00D74F04" w:rsidRDefault="00230E8F" w:rsidP="000800E9">
            <w:pPr>
              <w:pStyle w:val="Els-body-text"/>
              <w:spacing w:line="240" w:lineRule="auto"/>
              <w:ind w:right="-28" w:firstLine="0"/>
              <w:rPr>
                <w:sz w:val="24"/>
                <w:szCs w:val="24"/>
              </w:rPr>
            </w:pPr>
            <w:r w:rsidRPr="00D74F04">
              <w:rPr>
                <w:sz w:val="24"/>
                <w:szCs w:val="24"/>
              </w:rPr>
              <w:t>Aircraft noise annoyance evolution during the period of residence</w:t>
            </w:r>
          </w:p>
        </w:tc>
      </w:tr>
      <w:tr w:rsidR="00C91740" w:rsidRPr="00D74F04" w14:paraId="45101F95" w14:textId="77777777" w:rsidTr="00CC3317">
        <w:trPr>
          <w:jc w:val="center"/>
        </w:trPr>
        <w:tc>
          <w:tcPr>
            <w:tcW w:w="1101" w:type="dxa"/>
          </w:tcPr>
          <w:p w14:paraId="11E59190" w14:textId="77777777" w:rsidR="00C91740" w:rsidRPr="00D74F04" w:rsidRDefault="00230E8F" w:rsidP="00CC3317">
            <w:pPr>
              <w:pStyle w:val="Els-body-text"/>
              <w:spacing w:line="240" w:lineRule="auto"/>
              <w:ind w:right="-28" w:firstLine="0"/>
              <w:jc w:val="center"/>
              <w:rPr>
                <w:sz w:val="24"/>
                <w:szCs w:val="24"/>
              </w:rPr>
            </w:pPr>
            <w:r w:rsidRPr="00D74F04">
              <w:rPr>
                <w:sz w:val="24"/>
                <w:szCs w:val="24"/>
              </w:rPr>
              <w:t>15</w:t>
            </w:r>
          </w:p>
        </w:tc>
        <w:tc>
          <w:tcPr>
            <w:tcW w:w="7229" w:type="dxa"/>
          </w:tcPr>
          <w:p w14:paraId="2F0DF22B" w14:textId="77777777" w:rsidR="00C91740" w:rsidRPr="00D74F04" w:rsidRDefault="00230E8F" w:rsidP="000800E9">
            <w:pPr>
              <w:pStyle w:val="Els-body-text"/>
              <w:spacing w:line="240" w:lineRule="auto"/>
              <w:ind w:right="-28" w:firstLine="0"/>
              <w:rPr>
                <w:sz w:val="24"/>
                <w:szCs w:val="24"/>
              </w:rPr>
            </w:pPr>
            <w:r w:rsidRPr="00D74F04">
              <w:rPr>
                <w:sz w:val="24"/>
                <w:szCs w:val="24"/>
              </w:rPr>
              <w:t>Fear of aircraft accidents</w:t>
            </w:r>
          </w:p>
        </w:tc>
      </w:tr>
      <w:tr w:rsidR="00C91740" w:rsidRPr="00D74F04" w14:paraId="2E78FBB3" w14:textId="77777777" w:rsidTr="00CC3317">
        <w:trPr>
          <w:jc w:val="center"/>
        </w:trPr>
        <w:tc>
          <w:tcPr>
            <w:tcW w:w="1101" w:type="dxa"/>
          </w:tcPr>
          <w:p w14:paraId="1698674E" w14:textId="77777777" w:rsidR="00C91740" w:rsidRPr="00D74F04" w:rsidRDefault="00230E8F" w:rsidP="00CC3317">
            <w:pPr>
              <w:pStyle w:val="Els-body-text"/>
              <w:spacing w:line="240" w:lineRule="auto"/>
              <w:ind w:right="-28" w:firstLine="0"/>
              <w:jc w:val="center"/>
              <w:rPr>
                <w:sz w:val="24"/>
                <w:szCs w:val="24"/>
              </w:rPr>
            </w:pPr>
            <w:r w:rsidRPr="00D74F04">
              <w:rPr>
                <w:sz w:val="24"/>
                <w:szCs w:val="24"/>
              </w:rPr>
              <w:t>16</w:t>
            </w:r>
          </w:p>
        </w:tc>
        <w:tc>
          <w:tcPr>
            <w:tcW w:w="7229" w:type="dxa"/>
          </w:tcPr>
          <w:p w14:paraId="6FBFDC72" w14:textId="77777777" w:rsidR="00C91740" w:rsidRPr="00D74F04" w:rsidRDefault="00230E8F" w:rsidP="001C382D">
            <w:pPr>
              <w:pStyle w:val="Els-body-text"/>
              <w:spacing w:line="240" w:lineRule="auto"/>
              <w:ind w:right="-28" w:firstLine="0"/>
              <w:rPr>
                <w:sz w:val="24"/>
                <w:szCs w:val="24"/>
              </w:rPr>
            </w:pPr>
            <w:r w:rsidRPr="00D74F04">
              <w:rPr>
                <w:sz w:val="24"/>
                <w:szCs w:val="24"/>
              </w:rPr>
              <w:t>Number of trips using the local airport</w:t>
            </w:r>
            <w:r w:rsidR="001C382D">
              <w:rPr>
                <w:sz w:val="24"/>
                <w:szCs w:val="24"/>
              </w:rPr>
              <w:t xml:space="preserve"> </w:t>
            </w:r>
            <w:r w:rsidR="001C382D" w:rsidRPr="00D74F04">
              <w:rPr>
                <w:sz w:val="24"/>
                <w:szCs w:val="24"/>
              </w:rPr>
              <w:t>on the last year</w:t>
            </w:r>
          </w:p>
        </w:tc>
      </w:tr>
      <w:tr w:rsidR="00C91740" w:rsidRPr="00D74F04" w14:paraId="007AF3D2" w14:textId="77777777" w:rsidTr="00CC3317">
        <w:trPr>
          <w:jc w:val="center"/>
        </w:trPr>
        <w:tc>
          <w:tcPr>
            <w:tcW w:w="1101" w:type="dxa"/>
          </w:tcPr>
          <w:p w14:paraId="725CC649" w14:textId="77777777" w:rsidR="00C91740" w:rsidRPr="00D74F04" w:rsidRDefault="00230E8F" w:rsidP="00CC3317">
            <w:pPr>
              <w:pStyle w:val="Els-body-text"/>
              <w:spacing w:line="240" w:lineRule="auto"/>
              <w:ind w:right="-28" w:firstLine="0"/>
              <w:jc w:val="center"/>
              <w:rPr>
                <w:sz w:val="24"/>
                <w:szCs w:val="24"/>
              </w:rPr>
            </w:pPr>
            <w:r w:rsidRPr="00D74F04">
              <w:rPr>
                <w:sz w:val="24"/>
                <w:szCs w:val="24"/>
              </w:rPr>
              <w:t>17</w:t>
            </w:r>
          </w:p>
        </w:tc>
        <w:tc>
          <w:tcPr>
            <w:tcW w:w="7229" w:type="dxa"/>
          </w:tcPr>
          <w:p w14:paraId="6C2FCA90" w14:textId="77777777" w:rsidR="00C91740" w:rsidRPr="00D74F04" w:rsidRDefault="007F237C" w:rsidP="000800E9">
            <w:pPr>
              <w:pStyle w:val="Els-body-text"/>
              <w:spacing w:line="240" w:lineRule="auto"/>
              <w:ind w:right="-28" w:firstLine="0"/>
              <w:rPr>
                <w:sz w:val="24"/>
                <w:szCs w:val="24"/>
              </w:rPr>
            </w:pPr>
            <w:r w:rsidRPr="00D74F04">
              <w:rPr>
                <w:sz w:val="24"/>
                <w:szCs w:val="24"/>
              </w:rPr>
              <w:t>Work relation with the local airport</w:t>
            </w:r>
          </w:p>
        </w:tc>
      </w:tr>
      <w:tr w:rsidR="00C91740" w:rsidRPr="00D74F04" w14:paraId="3F825A45" w14:textId="77777777" w:rsidTr="00CC3317">
        <w:trPr>
          <w:jc w:val="center"/>
        </w:trPr>
        <w:tc>
          <w:tcPr>
            <w:tcW w:w="1101" w:type="dxa"/>
          </w:tcPr>
          <w:p w14:paraId="07E87C5C" w14:textId="77777777" w:rsidR="00C91740" w:rsidRPr="00D74F04" w:rsidRDefault="007F237C" w:rsidP="00CC3317">
            <w:pPr>
              <w:pStyle w:val="Els-body-text"/>
              <w:spacing w:line="240" w:lineRule="auto"/>
              <w:ind w:right="-28" w:firstLine="0"/>
              <w:jc w:val="center"/>
              <w:rPr>
                <w:sz w:val="24"/>
                <w:szCs w:val="24"/>
              </w:rPr>
            </w:pPr>
            <w:r w:rsidRPr="00D74F04">
              <w:rPr>
                <w:sz w:val="24"/>
                <w:szCs w:val="24"/>
              </w:rPr>
              <w:t>18</w:t>
            </w:r>
          </w:p>
        </w:tc>
        <w:tc>
          <w:tcPr>
            <w:tcW w:w="7229" w:type="dxa"/>
          </w:tcPr>
          <w:p w14:paraId="7CF78A52" w14:textId="77777777" w:rsidR="00C91740" w:rsidRPr="00D74F04" w:rsidRDefault="007F237C" w:rsidP="000800E9">
            <w:pPr>
              <w:pStyle w:val="Els-body-text"/>
              <w:spacing w:line="240" w:lineRule="auto"/>
              <w:ind w:right="-28" w:firstLine="0"/>
              <w:rPr>
                <w:sz w:val="24"/>
                <w:szCs w:val="24"/>
              </w:rPr>
            </w:pPr>
            <w:r w:rsidRPr="00D74F04">
              <w:rPr>
                <w:sz w:val="24"/>
                <w:szCs w:val="24"/>
              </w:rPr>
              <w:t>Communication of the airport noise impacts</w:t>
            </w:r>
            <w:r w:rsidR="0019169E" w:rsidRPr="00D74F04">
              <w:rPr>
                <w:sz w:val="24"/>
                <w:szCs w:val="24"/>
              </w:rPr>
              <w:t xml:space="preserve"> by relevant entities (airport operator, media, </w:t>
            </w:r>
            <w:r w:rsidR="00956902" w:rsidRPr="00D74F04">
              <w:rPr>
                <w:sz w:val="24"/>
                <w:szCs w:val="24"/>
              </w:rPr>
              <w:t>neighbors</w:t>
            </w:r>
            <w:r w:rsidR="00BA3B79" w:rsidRPr="00D74F04">
              <w:rPr>
                <w:sz w:val="24"/>
                <w:szCs w:val="24"/>
              </w:rPr>
              <w:t>, local government)</w:t>
            </w:r>
          </w:p>
        </w:tc>
      </w:tr>
      <w:tr w:rsidR="00C91740" w:rsidRPr="00D74F04" w14:paraId="3BDB4E72" w14:textId="77777777" w:rsidTr="00CC3317">
        <w:trPr>
          <w:jc w:val="center"/>
        </w:trPr>
        <w:tc>
          <w:tcPr>
            <w:tcW w:w="1101" w:type="dxa"/>
          </w:tcPr>
          <w:p w14:paraId="06CDEFA6" w14:textId="77777777" w:rsidR="00C91740" w:rsidRPr="00D74F04" w:rsidRDefault="007F237C" w:rsidP="00CC3317">
            <w:pPr>
              <w:pStyle w:val="Els-body-text"/>
              <w:spacing w:line="240" w:lineRule="auto"/>
              <w:ind w:right="-28" w:firstLine="0"/>
              <w:jc w:val="center"/>
              <w:rPr>
                <w:sz w:val="24"/>
                <w:szCs w:val="24"/>
                <w:lang w:val="en-GB"/>
              </w:rPr>
            </w:pPr>
            <w:r w:rsidRPr="00D74F04">
              <w:rPr>
                <w:sz w:val="24"/>
                <w:szCs w:val="24"/>
                <w:lang w:val="en-GB"/>
              </w:rPr>
              <w:t>19</w:t>
            </w:r>
          </w:p>
        </w:tc>
        <w:tc>
          <w:tcPr>
            <w:tcW w:w="7229" w:type="dxa"/>
          </w:tcPr>
          <w:p w14:paraId="256F59F8" w14:textId="77777777" w:rsidR="00C91740" w:rsidRPr="00D74F04" w:rsidRDefault="007F237C" w:rsidP="000800E9">
            <w:pPr>
              <w:pStyle w:val="Els-body-text"/>
              <w:spacing w:line="240" w:lineRule="auto"/>
              <w:ind w:right="-28" w:firstLine="0"/>
              <w:rPr>
                <w:sz w:val="24"/>
                <w:szCs w:val="24"/>
                <w:lang w:val="en-GB"/>
              </w:rPr>
            </w:pPr>
            <w:r w:rsidRPr="00D74F04">
              <w:rPr>
                <w:sz w:val="24"/>
                <w:szCs w:val="24"/>
                <w:lang w:val="en-GB"/>
              </w:rPr>
              <w:t>Perception on Aircraft noise mitigation measures</w:t>
            </w:r>
          </w:p>
        </w:tc>
      </w:tr>
      <w:tr w:rsidR="00C91740" w:rsidRPr="00D74F04" w14:paraId="1231D3E2" w14:textId="77777777" w:rsidTr="00CC3317">
        <w:trPr>
          <w:jc w:val="center"/>
        </w:trPr>
        <w:tc>
          <w:tcPr>
            <w:tcW w:w="1101" w:type="dxa"/>
          </w:tcPr>
          <w:p w14:paraId="675D2C99" w14:textId="77777777" w:rsidR="00C91740" w:rsidRPr="00D74F04" w:rsidRDefault="007F237C" w:rsidP="00CC3317">
            <w:pPr>
              <w:pStyle w:val="Els-body-text"/>
              <w:spacing w:line="240" w:lineRule="auto"/>
              <w:ind w:right="-28" w:firstLine="0"/>
              <w:jc w:val="center"/>
              <w:rPr>
                <w:sz w:val="24"/>
                <w:szCs w:val="24"/>
              </w:rPr>
            </w:pPr>
            <w:r w:rsidRPr="00D74F04">
              <w:rPr>
                <w:sz w:val="24"/>
                <w:szCs w:val="24"/>
              </w:rPr>
              <w:t>20</w:t>
            </w:r>
          </w:p>
        </w:tc>
        <w:tc>
          <w:tcPr>
            <w:tcW w:w="7229" w:type="dxa"/>
          </w:tcPr>
          <w:p w14:paraId="7C84EAD4" w14:textId="77777777" w:rsidR="00C91740" w:rsidRPr="00D74F04" w:rsidRDefault="00BA3B79" w:rsidP="00BA3B79">
            <w:pPr>
              <w:pStyle w:val="Els-body-text"/>
              <w:spacing w:line="240" w:lineRule="auto"/>
              <w:ind w:right="-28" w:firstLine="0"/>
              <w:rPr>
                <w:sz w:val="24"/>
                <w:szCs w:val="24"/>
              </w:rPr>
            </w:pPr>
            <w:r w:rsidRPr="00D74F04">
              <w:rPr>
                <w:sz w:val="24"/>
                <w:szCs w:val="24"/>
              </w:rPr>
              <w:t>Perception of i</w:t>
            </w:r>
            <w:r w:rsidR="007F237C" w:rsidRPr="00D74F04">
              <w:rPr>
                <w:sz w:val="24"/>
                <w:szCs w:val="24"/>
              </w:rPr>
              <w:t>mportance of the airport to the city</w:t>
            </w:r>
          </w:p>
        </w:tc>
      </w:tr>
      <w:tr w:rsidR="00C91740" w:rsidRPr="00D74F04" w14:paraId="1552D1F7" w14:textId="77777777" w:rsidTr="00CC3317">
        <w:trPr>
          <w:jc w:val="center"/>
        </w:trPr>
        <w:tc>
          <w:tcPr>
            <w:tcW w:w="1101" w:type="dxa"/>
          </w:tcPr>
          <w:p w14:paraId="1C9A4B29" w14:textId="77777777" w:rsidR="00C91740" w:rsidRPr="00D74F04" w:rsidRDefault="007F237C" w:rsidP="00CC3317">
            <w:pPr>
              <w:pStyle w:val="Els-body-text"/>
              <w:spacing w:line="240" w:lineRule="auto"/>
              <w:ind w:right="-28" w:firstLine="0"/>
              <w:jc w:val="center"/>
              <w:rPr>
                <w:sz w:val="24"/>
                <w:szCs w:val="24"/>
              </w:rPr>
            </w:pPr>
            <w:r w:rsidRPr="00D74F04">
              <w:rPr>
                <w:sz w:val="24"/>
                <w:szCs w:val="24"/>
              </w:rPr>
              <w:t>21</w:t>
            </w:r>
          </w:p>
        </w:tc>
        <w:tc>
          <w:tcPr>
            <w:tcW w:w="7229" w:type="dxa"/>
          </w:tcPr>
          <w:p w14:paraId="6642375D" w14:textId="77777777" w:rsidR="00C91740" w:rsidRPr="00D74F04" w:rsidRDefault="007F237C" w:rsidP="000800E9">
            <w:pPr>
              <w:pStyle w:val="Els-body-text"/>
              <w:spacing w:line="240" w:lineRule="auto"/>
              <w:ind w:right="-28" w:firstLine="0"/>
              <w:rPr>
                <w:sz w:val="24"/>
                <w:szCs w:val="24"/>
              </w:rPr>
            </w:pPr>
            <w:r w:rsidRPr="00D74F04">
              <w:rPr>
                <w:sz w:val="24"/>
                <w:szCs w:val="24"/>
              </w:rPr>
              <w:t>General sensitivity to noise</w:t>
            </w:r>
          </w:p>
        </w:tc>
      </w:tr>
      <w:tr w:rsidR="007F237C" w:rsidRPr="00D74F04" w14:paraId="4557D6D1" w14:textId="77777777" w:rsidTr="00CC3317">
        <w:trPr>
          <w:jc w:val="center"/>
        </w:trPr>
        <w:tc>
          <w:tcPr>
            <w:tcW w:w="1101" w:type="dxa"/>
          </w:tcPr>
          <w:p w14:paraId="254DA8C7" w14:textId="77777777" w:rsidR="007F237C" w:rsidRPr="00D74F04" w:rsidRDefault="007F237C" w:rsidP="00CC3317">
            <w:pPr>
              <w:pStyle w:val="Els-body-text"/>
              <w:spacing w:line="240" w:lineRule="auto"/>
              <w:ind w:right="-28" w:firstLine="0"/>
              <w:jc w:val="center"/>
              <w:rPr>
                <w:sz w:val="24"/>
                <w:szCs w:val="24"/>
              </w:rPr>
            </w:pPr>
            <w:r w:rsidRPr="00D74F04">
              <w:rPr>
                <w:sz w:val="24"/>
                <w:szCs w:val="24"/>
              </w:rPr>
              <w:t>22</w:t>
            </w:r>
          </w:p>
        </w:tc>
        <w:tc>
          <w:tcPr>
            <w:tcW w:w="7229" w:type="dxa"/>
          </w:tcPr>
          <w:p w14:paraId="2F50AF0A" w14:textId="77777777" w:rsidR="007F237C" w:rsidRPr="00D74F04" w:rsidRDefault="007F237C" w:rsidP="000800E9">
            <w:pPr>
              <w:pStyle w:val="Els-body-text"/>
              <w:spacing w:line="240" w:lineRule="auto"/>
              <w:ind w:right="-28" w:firstLine="0"/>
              <w:rPr>
                <w:sz w:val="24"/>
                <w:szCs w:val="24"/>
              </w:rPr>
            </w:pPr>
            <w:r w:rsidRPr="00D74F04">
              <w:rPr>
                <w:sz w:val="24"/>
                <w:szCs w:val="24"/>
              </w:rPr>
              <w:t>Specific question on aircraft noise annoyance (11-degree numerical scale)</w:t>
            </w:r>
          </w:p>
        </w:tc>
      </w:tr>
      <w:tr w:rsidR="007F237C" w:rsidRPr="00D74F04" w14:paraId="3C37D75D" w14:textId="77777777" w:rsidTr="00CC3317">
        <w:trPr>
          <w:jc w:val="center"/>
        </w:trPr>
        <w:tc>
          <w:tcPr>
            <w:tcW w:w="1101" w:type="dxa"/>
          </w:tcPr>
          <w:p w14:paraId="55D8F501" w14:textId="77777777" w:rsidR="007F237C" w:rsidRPr="00D74F04" w:rsidRDefault="007F237C" w:rsidP="00CC3317">
            <w:pPr>
              <w:pStyle w:val="Els-body-text"/>
              <w:spacing w:line="240" w:lineRule="auto"/>
              <w:ind w:right="-28" w:firstLine="0"/>
              <w:jc w:val="center"/>
              <w:rPr>
                <w:sz w:val="24"/>
                <w:szCs w:val="24"/>
              </w:rPr>
            </w:pPr>
            <w:r w:rsidRPr="00D74F04">
              <w:rPr>
                <w:sz w:val="24"/>
                <w:szCs w:val="24"/>
              </w:rPr>
              <w:t>23</w:t>
            </w:r>
          </w:p>
        </w:tc>
        <w:tc>
          <w:tcPr>
            <w:tcW w:w="7229" w:type="dxa"/>
          </w:tcPr>
          <w:p w14:paraId="7F3C0279" w14:textId="77777777" w:rsidR="007F237C" w:rsidRPr="00D74F04" w:rsidRDefault="007F237C" w:rsidP="000800E9">
            <w:pPr>
              <w:pStyle w:val="Els-body-text"/>
              <w:spacing w:line="240" w:lineRule="auto"/>
              <w:ind w:right="-28" w:firstLine="0"/>
              <w:rPr>
                <w:sz w:val="24"/>
                <w:szCs w:val="24"/>
              </w:rPr>
            </w:pPr>
            <w:r w:rsidRPr="00D74F04">
              <w:rPr>
                <w:sz w:val="24"/>
                <w:szCs w:val="24"/>
              </w:rPr>
              <w:t xml:space="preserve">Question on how </w:t>
            </w:r>
            <w:r w:rsidR="00F3787C" w:rsidRPr="00D74F04">
              <w:rPr>
                <w:sz w:val="24"/>
                <w:szCs w:val="24"/>
              </w:rPr>
              <w:t>the respondent reached the survey</w:t>
            </w:r>
          </w:p>
        </w:tc>
      </w:tr>
    </w:tbl>
    <w:p w14:paraId="454DEAEB" w14:textId="77777777" w:rsidR="00546DC4" w:rsidRPr="00D74F04" w:rsidRDefault="00546DC4" w:rsidP="005A0643">
      <w:pPr>
        <w:pStyle w:val="Els-body-text"/>
        <w:spacing w:line="480" w:lineRule="auto"/>
        <w:ind w:right="-28"/>
        <w:rPr>
          <w:color w:val="FF0000"/>
          <w:sz w:val="24"/>
          <w:szCs w:val="24"/>
        </w:rPr>
      </w:pPr>
    </w:p>
    <w:p w14:paraId="593A14EF" w14:textId="77777777" w:rsidR="00643290" w:rsidRPr="00D74F04" w:rsidRDefault="00643290" w:rsidP="00643290">
      <w:pPr>
        <w:pStyle w:val="Els-body-text"/>
        <w:numPr>
          <w:ilvl w:val="0"/>
          <w:numId w:val="17"/>
        </w:numPr>
        <w:spacing w:line="480" w:lineRule="auto"/>
        <w:ind w:left="284" w:right="-28" w:hanging="284"/>
        <w:rPr>
          <w:b/>
          <w:sz w:val="24"/>
          <w:szCs w:val="24"/>
        </w:rPr>
      </w:pPr>
      <w:r w:rsidRPr="00D74F04">
        <w:rPr>
          <w:b/>
          <w:sz w:val="24"/>
          <w:szCs w:val="24"/>
        </w:rPr>
        <w:t>Noise Modeling</w:t>
      </w:r>
    </w:p>
    <w:p w14:paraId="2441ED51" w14:textId="77777777" w:rsidR="00F74DE2" w:rsidRPr="00D74F04" w:rsidRDefault="00F74DE2">
      <w:pPr>
        <w:pStyle w:val="Els-body-text"/>
        <w:spacing w:line="480" w:lineRule="auto"/>
        <w:ind w:right="-28"/>
        <w:rPr>
          <w:b/>
          <w:sz w:val="24"/>
          <w:szCs w:val="24"/>
        </w:rPr>
      </w:pPr>
      <w:r w:rsidRPr="00D74F04">
        <w:rPr>
          <w:sz w:val="24"/>
          <w:szCs w:val="24"/>
        </w:rPr>
        <w:t>The noise levels observed at the respondents</w:t>
      </w:r>
      <w:r w:rsidR="007949FF">
        <w:rPr>
          <w:sz w:val="24"/>
          <w:szCs w:val="24"/>
        </w:rPr>
        <w:t>’</w:t>
      </w:r>
      <w:r w:rsidRPr="00D74F04">
        <w:rPr>
          <w:sz w:val="24"/>
          <w:szCs w:val="24"/>
        </w:rPr>
        <w:t xml:space="preserve"> residences were </w:t>
      </w:r>
      <w:r w:rsidR="007949FF">
        <w:rPr>
          <w:sz w:val="24"/>
          <w:szCs w:val="24"/>
        </w:rPr>
        <w:t>estimated with</w:t>
      </w:r>
      <w:r w:rsidRPr="00D74F04">
        <w:rPr>
          <w:sz w:val="24"/>
          <w:szCs w:val="24"/>
        </w:rPr>
        <w:t xml:space="preserve"> INM (Integrated Noise Model) version 7.0d. The geographical location of each respondent was obtained from the address provided in Form 2 of the survey.</w:t>
      </w:r>
      <w:r w:rsidR="00A030D8">
        <w:rPr>
          <w:sz w:val="24"/>
          <w:szCs w:val="24"/>
        </w:rPr>
        <w:t xml:space="preserve">  Aircraft noise </w:t>
      </w:r>
      <w:r w:rsidR="00A030D8" w:rsidRPr="00D74F04">
        <w:rPr>
          <w:sz w:val="24"/>
          <w:szCs w:val="24"/>
        </w:rPr>
        <w:t xml:space="preserve">DNL </w:t>
      </w:r>
      <w:r w:rsidR="00A030D8">
        <w:rPr>
          <w:sz w:val="24"/>
          <w:szCs w:val="24"/>
        </w:rPr>
        <w:t>values were calculated</w:t>
      </w:r>
      <w:r w:rsidR="00A030D8" w:rsidRPr="00D74F04">
        <w:rPr>
          <w:sz w:val="24"/>
          <w:szCs w:val="24"/>
        </w:rPr>
        <w:t xml:space="preserve"> at each of the 547 respondents’ locations.</w:t>
      </w:r>
    </w:p>
    <w:p w14:paraId="103A03C3" w14:textId="77777777" w:rsidR="008E4DE6" w:rsidRPr="00D74F04" w:rsidRDefault="008E4DE6" w:rsidP="001C382D">
      <w:pPr>
        <w:pStyle w:val="Els-body-text"/>
        <w:spacing w:line="480" w:lineRule="auto"/>
        <w:ind w:right="-28"/>
        <w:rPr>
          <w:sz w:val="24"/>
          <w:szCs w:val="24"/>
        </w:rPr>
      </w:pPr>
      <w:r w:rsidRPr="00D74F04">
        <w:rPr>
          <w:sz w:val="24"/>
          <w:szCs w:val="24"/>
        </w:rPr>
        <w:t xml:space="preserve">All the aircraft movements at SBGR airport in the year 2014 were included in the noise </w:t>
      </w:r>
      <w:r w:rsidR="0045087A" w:rsidRPr="00D74F04">
        <w:rPr>
          <w:sz w:val="24"/>
          <w:szCs w:val="24"/>
        </w:rPr>
        <w:t>modeling</w:t>
      </w:r>
      <w:r w:rsidRPr="00D74F04">
        <w:rPr>
          <w:sz w:val="24"/>
          <w:szCs w:val="24"/>
        </w:rPr>
        <w:t xml:space="preserve">. </w:t>
      </w:r>
      <w:r w:rsidR="00DB746F">
        <w:rPr>
          <w:sz w:val="24"/>
          <w:szCs w:val="24"/>
        </w:rPr>
        <w:t xml:space="preserve"> </w:t>
      </w:r>
      <w:r w:rsidR="009D6D93" w:rsidRPr="00D74F04">
        <w:rPr>
          <w:sz w:val="24"/>
          <w:szCs w:val="24"/>
        </w:rPr>
        <w:t xml:space="preserve">A </w:t>
      </w:r>
      <w:r w:rsidRPr="00D74F04">
        <w:rPr>
          <w:sz w:val="24"/>
          <w:szCs w:val="24"/>
        </w:rPr>
        <w:t>database made available by ANAC (Brazilian Civil Aviation Authority)</w:t>
      </w:r>
      <w:r w:rsidR="009D6D93" w:rsidRPr="00D74F04">
        <w:rPr>
          <w:sz w:val="24"/>
          <w:szCs w:val="24"/>
        </w:rPr>
        <w:t xml:space="preserve"> was used to obtain details on the aircraft movements (</w:t>
      </w:r>
      <w:r w:rsidRPr="00D74F04">
        <w:rPr>
          <w:sz w:val="24"/>
          <w:szCs w:val="24"/>
        </w:rPr>
        <w:t>ICAO aircraft type, local time of movement and runway used</w:t>
      </w:r>
      <w:r w:rsidR="009D6D93" w:rsidRPr="00D74F04">
        <w:rPr>
          <w:sz w:val="24"/>
          <w:szCs w:val="24"/>
        </w:rPr>
        <w:t>)</w:t>
      </w:r>
      <w:r w:rsidRPr="00D74F04">
        <w:rPr>
          <w:sz w:val="24"/>
          <w:szCs w:val="24"/>
        </w:rPr>
        <w:t xml:space="preserve">. </w:t>
      </w:r>
      <w:r w:rsidR="00DB746F">
        <w:rPr>
          <w:sz w:val="24"/>
          <w:szCs w:val="24"/>
        </w:rPr>
        <w:t xml:space="preserve"> </w:t>
      </w:r>
      <w:r w:rsidRPr="00D74F04">
        <w:rPr>
          <w:sz w:val="24"/>
          <w:szCs w:val="24"/>
        </w:rPr>
        <w:t>In total, 27</w:t>
      </w:r>
      <w:r w:rsidR="007949FF">
        <w:rPr>
          <w:sz w:val="24"/>
          <w:szCs w:val="24"/>
        </w:rPr>
        <w:t>2</w:t>
      </w:r>
      <w:r w:rsidRPr="00D74F04">
        <w:rPr>
          <w:sz w:val="24"/>
          <w:szCs w:val="24"/>
        </w:rPr>
        <w:t xml:space="preserve"> airplane movements were </w:t>
      </w:r>
      <w:r w:rsidR="003251F2" w:rsidRPr="00D74F04">
        <w:rPr>
          <w:sz w:val="24"/>
          <w:szCs w:val="24"/>
        </w:rPr>
        <w:t>considered.</w:t>
      </w:r>
      <w:r w:rsidRPr="00D74F04">
        <w:rPr>
          <w:sz w:val="24"/>
          <w:szCs w:val="24"/>
        </w:rPr>
        <w:t xml:space="preserve"> Each movement was assigned </w:t>
      </w:r>
      <w:r w:rsidR="007949FF">
        <w:rPr>
          <w:sz w:val="24"/>
          <w:szCs w:val="24"/>
        </w:rPr>
        <w:t>to</w:t>
      </w:r>
      <w:r w:rsidRPr="00D74F04">
        <w:rPr>
          <w:sz w:val="24"/>
          <w:szCs w:val="24"/>
        </w:rPr>
        <w:t xml:space="preserve"> an INM aircraft model. </w:t>
      </w:r>
    </w:p>
    <w:p w14:paraId="1CAF0052" w14:textId="77777777" w:rsidR="00931A3D" w:rsidRPr="00D74F04" w:rsidRDefault="008E4DE6" w:rsidP="000435F8">
      <w:pPr>
        <w:spacing w:line="480" w:lineRule="auto"/>
        <w:ind w:firstLine="238"/>
        <w:jc w:val="both"/>
        <w:rPr>
          <w:sz w:val="24"/>
          <w:szCs w:val="24"/>
          <w:lang w:val="en-US"/>
        </w:rPr>
      </w:pPr>
      <w:r w:rsidRPr="00D74F04">
        <w:rPr>
          <w:sz w:val="24"/>
          <w:szCs w:val="24"/>
          <w:lang w:val="en-US"/>
        </w:rPr>
        <w:t xml:space="preserve">Ground track definition was done with </w:t>
      </w:r>
      <w:r w:rsidR="00A030D8">
        <w:rPr>
          <w:sz w:val="24"/>
          <w:szCs w:val="24"/>
          <w:lang w:val="en-US"/>
        </w:rPr>
        <w:t xml:space="preserve">respect to </w:t>
      </w:r>
      <w:r w:rsidRPr="00D74F04">
        <w:rPr>
          <w:sz w:val="24"/>
          <w:szCs w:val="24"/>
          <w:lang w:val="en-US"/>
        </w:rPr>
        <w:t>navigation charts for the airport</w:t>
      </w:r>
      <w:r w:rsidR="005E106F" w:rsidRPr="00D74F04">
        <w:rPr>
          <w:sz w:val="24"/>
          <w:szCs w:val="24"/>
          <w:lang w:val="en-US"/>
        </w:rPr>
        <w:t>, wh</w:t>
      </w:r>
      <w:r w:rsidR="002964A3" w:rsidRPr="00D74F04">
        <w:rPr>
          <w:sz w:val="24"/>
          <w:szCs w:val="24"/>
          <w:lang w:val="en-US"/>
        </w:rPr>
        <w:t xml:space="preserve">ich were complemented with real </w:t>
      </w:r>
      <w:r w:rsidR="000435F8">
        <w:rPr>
          <w:sz w:val="24"/>
          <w:szCs w:val="24"/>
          <w:lang w:val="en-US"/>
        </w:rPr>
        <w:t>aircraft trajectory</w:t>
      </w:r>
      <w:r w:rsidR="002964A3" w:rsidRPr="00D74F04">
        <w:rPr>
          <w:sz w:val="24"/>
          <w:szCs w:val="24"/>
          <w:lang w:val="en-US"/>
        </w:rPr>
        <w:t xml:space="preserve"> data received from </w:t>
      </w:r>
      <w:r w:rsidR="005E106F" w:rsidRPr="00D74F04">
        <w:rPr>
          <w:sz w:val="24"/>
          <w:szCs w:val="24"/>
          <w:lang w:val="en-US"/>
        </w:rPr>
        <w:t>ADS-B (Automatic Dependent Surveillance-Broadcast)</w:t>
      </w:r>
      <w:r w:rsidR="002964A3" w:rsidRPr="00D74F04">
        <w:rPr>
          <w:sz w:val="24"/>
          <w:szCs w:val="24"/>
          <w:lang w:val="en-US"/>
        </w:rPr>
        <w:t xml:space="preserve"> transponders installed on aircraft that operate at the airport.</w:t>
      </w:r>
      <w:r w:rsidRPr="00D74F04">
        <w:rPr>
          <w:sz w:val="24"/>
          <w:szCs w:val="24"/>
          <w:lang w:val="en-US"/>
        </w:rPr>
        <w:t xml:space="preserve"> </w:t>
      </w:r>
      <w:r w:rsidR="00C75888" w:rsidRPr="00D74F04">
        <w:rPr>
          <w:sz w:val="24"/>
          <w:szCs w:val="24"/>
          <w:lang w:val="en-US"/>
        </w:rPr>
        <w:t xml:space="preserve">Each aircraft movement was assigned a specific ground track, given the runway used and flight origin or destination. </w:t>
      </w:r>
      <w:r w:rsidR="00DB746F">
        <w:rPr>
          <w:sz w:val="24"/>
          <w:szCs w:val="24"/>
          <w:lang w:val="en-US"/>
        </w:rPr>
        <w:t xml:space="preserve"> </w:t>
      </w:r>
      <w:r w:rsidRPr="00D74F04">
        <w:rPr>
          <w:sz w:val="24"/>
          <w:szCs w:val="24"/>
          <w:lang w:val="en-US"/>
        </w:rPr>
        <w:t>Standard takeoff profiles were adopted</w:t>
      </w:r>
      <w:r w:rsidR="00A030D8">
        <w:rPr>
          <w:sz w:val="24"/>
          <w:szCs w:val="24"/>
          <w:lang w:val="en-US"/>
        </w:rPr>
        <w:t xml:space="preserve"> for</w:t>
      </w:r>
      <w:r w:rsidRPr="00D74F04">
        <w:rPr>
          <w:sz w:val="24"/>
          <w:szCs w:val="24"/>
          <w:lang w:val="en-US"/>
        </w:rPr>
        <w:t xml:space="preserve"> the lack of </w:t>
      </w:r>
      <w:r w:rsidR="00A030D8">
        <w:rPr>
          <w:sz w:val="24"/>
          <w:szCs w:val="24"/>
          <w:lang w:val="en-US"/>
        </w:rPr>
        <w:t>actual flight paths</w:t>
      </w:r>
      <w:r w:rsidRPr="00D74F04">
        <w:rPr>
          <w:sz w:val="24"/>
          <w:szCs w:val="24"/>
          <w:lang w:val="en-US"/>
        </w:rPr>
        <w:t xml:space="preserve"> for </w:t>
      </w:r>
      <w:proofErr w:type="gramStart"/>
      <w:r w:rsidRPr="00D74F04">
        <w:rPr>
          <w:sz w:val="24"/>
          <w:szCs w:val="24"/>
          <w:lang w:val="en-US"/>
        </w:rPr>
        <w:t xml:space="preserve">all </w:t>
      </w:r>
      <w:r w:rsidR="00A030D8">
        <w:rPr>
          <w:sz w:val="24"/>
          <w:szCs w:val="24"/>
          <w:lang w:val="en-US"/>
        </w:rPr>
        <w:t>of</w:t>
      </w:r>
      <w:proofErr w:type="gramEnd"/>
      <w:r w:rsidR="00A030D8">
        <w:rPr>
          <w:sz w:val="24"/>
          <w:szCs w:val="24"/>
          <w:lang w:val="en-US"/>
        </w:rPr>
        <w:t xml:space="preserve"> the flights</w:t>
      </w:r>
      <w:r w:rsidRPr="00D74F04">
        <w:rPr>
          <w:sz w:val="24"/>
          <w:szCs w:val="24"/>
          <w:lang w:val="en-US"/>
        </w:rPr>
        <w:t>.</w:t>
      </w:r>
    </w:p>
    <w:p w14:paraId="00AC1146" w14:textId="77777777" w:rsidR="008E4DE6" w:rsidRPr="00D74F04" w:rsidRDefault="008E4DE6" w:rsidP="005A0643">
      <w:pPr>
        <w:spacing w:line="480" w:lineRule="auto"/>
        <w:ind w:firstLine="238"/>
        <w:jc w:val="both"/>
        <w:rPr>
          <w:sz w:val="24"/>
          <w:szCs w:val="24"/>
          <w:lang w:val="en-US"/>
        </w:rPr>
      </w:pPr>
      <w:r w:rsidRPr="00D74F04">
        <w:rPr>
          <w:sz w:val="24"/>
          <w:szCs w:val="24"/>
          <w:lang w:val="en-US"/>
        </w:rPr>
        <w:t>Terrain information was also included</w:t>
      </w:r>
      <w:r w:rsidR="00931A3D" w:rsidRPr="00D74F04">
        <w:rPr>
          <w:sz w:val="24"/>
          <w:szCs w:val="24"/>
          <w:lang w:val="en-US"/>
        </w:rPr>
        <w:t xml:space="preserve"> in the model</w:t>
      </w:r>
      <w:r w:rsidR="00A030D8">
        <w:rPr>
          <w:sz w:val="24"/>
          <w:szCs w:val="24"/>
          <w:lang w:val="en-US"/>
        </w:rPr>
        <w:t xml:space="preserve"> </w:t>
      </w:r>
      <w:r w:rsidR="00931A3D" w:rsidRPr="00D74F04">
        <w:rPr>
          <w:sz w:val="24"/>
          <w:szCs w:val="24"/>
          <w:lang w:val="en-US"/>
        </w:rPr>
        <w:t xml:space="preserve">to account for its effect in the sound propagation distance between the airplanes and the survey </w:t>
      </w:r>
      <w:r w:rsidR="00304EA8" w:rsidRPr="00D74F04">
        <w:rPr>
          <w:sz w:val="24"/>
          <w:szCs w:val="24"/>
          <w:lang w:val="en-US"/>
        </w:rPr>
        <w:t>respondents</w:t>
      </w:r>
      <w:r w:rsidR="00C75888" w:rsidRPr="00D74F04">
        <w:rPr>
          <w:sz w:val="24"/>
          <w:szCs w:val="24"/>
          <w:lang w:val="en-US"/>
        </w:rPr>
        <w:t xml:space="preserve">. This information was obtained </w:t>
      </w:r>
      <w:r w:rsidR="009D6D93" w:rsidRPr="00D74F04">
        <w:rPr>
          <w:sz w:val="24"/>
          <w:szCs w:val="24"/>
          <w:lang w:val="en-US"/>
        </w:rPr>
        <w:t xml:space="preserve">from </w:t>
      </w:r>
      <w:r w:rsidRPr="00D74F04">
        <w:rPr>
          <w:sz w:val="24"/>
          <w:szCs w:val="24"/>
          <w:lang w:val="en-US"/>
        </w:rPr>
        <w:t>SRTM database</w:t>
      </w:r>
      <w:r w:rsidR="00FE45E2" w:rsidRPr="00D74F04">
        <w:rPr>
          <w:sz w:val="24"/>
          <w:szCs w:val="24"/>
          <w:lang w:val="en-US"/>
        </w:rPr>
        <w:t xml:space="preserve"> </w:t>
      </w:r>
      <w:r w:rsidRPr="00D74F04">
        <w:rPr>
          <w:sz w:val="24"/>
          <w:szCs w:val="24"/>
          <w:lang w:val="en-US"/>
        </w:rPr>
        <w:t xml:space="preserve">(Shuttle Radar Topography Mission), a world topography database </w:t>
      </w:r>
      <w:r w:rsidR="00D452FD" w:rsidRPr="00D74F04">
        <w:rPr>
          <w:sz w:val="24"/>
          <w:szCs w:val="24"/>
          <w:lang w:val="en-US"/>
        </w:rPr>
        <w:t xml:space="preserve">developed by </w:t>
      </w:r>
      <w:r w:rsidRPr="00D74F04">
        <w:rPr>
          <w:sz w:val="24"/>
          <w:szCs w:val="24"/>
          <w:lang w:val="en-US"/>
        </w:rPr>
        <w:t>NASA</w:t>
      </w:r>
      <w:r w:rsidR="003312D8" w:rsidRPr="00D74F04">
        <w:rPr>
          <w:sz w:val="24"/>
          <w:szCs w:val="24"/>
          <w:lang w:val="en-US"/>
        </w:rPr>
        <w:t>.</w:t>
      </w:r>
      <w:r w:rsidR="000800E9" w:rsidRPr="00D74F04">
        <w:fldChar w:fldCharType="begin"/>
      </w:r>
      <w:r w:rsidR="000800E9" w:rsidRPr="00D74F04">
        <w:instrText xml:space="preserve"> REF _Ref433199090 \h  \* MERGEFORMAT </w:instrText>
      </w:r>
      <w:r w:rsidR="000800E9" w:rsidRPr="00D74F04">
        <w:fldChar w:fldCharType="separate"/>
      </w:r>
      <w:r w:rsidR="008346DC" w:rsidRPr="008346DC">
        <w:rPr>
          <w:noProof/>
          <w:sz w:val="24"/>
          <w:szCs w:val="24"/>
          <w:vertAlign w:val="superscript"/>
          <w:lang w:val="en-US"/>
        </w:rPr>
        <w:t>19</w:t>
      </w:r>
      <w:r w:rsidR="000800E9" w:rsidRPr="00D74F04">
        <w:fldChar w:fldCharType="end"/>
      </w:r>
    </w:p>
    <w:p w14:paraId="641F68D8" w14:textId="77777777" w:rsidR="003705A8" w:rsidRPr="00D74F04" w:rsidRDefault="003705A8" w:rsidP="005A0643">
      <w:pPr>
        <w:pStyle w:val="Els-body-text"/>
        <w:spacing w:line="480" w:lineRule="auto"/>
        <w:ind w:right="-28"/>
        <w:rPr>
          <w:sz w:val="24"/>
          <w:szCs w:val="24"/>
        </w:rPr>
      </w:pPr>
    </w:p>
    <w:p w14:paraId="24060C13" w14:textId="77777777" w:rsidR="00243F62" w:rsidRPr="00D74F04" w:rsidRDefault="00243F62" w:rsidP="00CC3317">
      <w:pPr>
        <w:pStyle w:val="Els-body-text"/>
        <w:numPr>
          <w:ilvl w:val="0"/>
          <w:numId w:val="17"/>
        </w:numPr>
        <w:spacing w:line="480" w:lineRule="auto"/>
        <w:ind w:left="284" w:right="-28" w:hanging="284"/>
        <w:rPr>
          <w:b/>
          <w:sz w:val="24"/>
          <w:szCs w:val="24"/>
        </w:rPr>
      </w:pPr>
      <w:r w:rsidRPr="00D74F04">
        <w:rPr>
          <w:b/>
          <w:sz w:val="24"/>
          <w:szCs w:val="24"/>
        </w:rPr>
        <w:t>Annoyance Evaluation</w:t>
      </w:r>
    </w:p>
    <w:p w14:paraId="1709FF89" w14:textId="77777777" w:rsidR="00243F62" w:rsidRPr="00D74F04" w:rsidRDefault="00243F62" w:rsidP="00BA3B79">
      <w:pPr>
        <w:pStyle w:val="Els-body-text"/>
        <w:spacing w:line="480" w:lineRule="auto"/>
        <w:ind w:right="-28"/>
        <w:rPr>
          <w:sz w:val="24"/>
          <w:szCs w:val="24"/>
        </w:rPr>
      </w:pPr>
      <w:r w:rsidRPr="00D74F04">
        <w:rPr>
          <w:sz w:val="24"/>
          <w:szCs w:val="24"/>
        </w:rPr>
        <w:t>Schultz</w:t>
      </w:r>
      <w:r w:rsidR="000800E9" w:rsidRPr="00D74F04">
        <w:rPr>
          <w:sz w:val="24"/>
          <w:szCs w:val="24"/>
          <w:vertAlign w:val="superscript"/>
        </w:rPr>
        <w:fldChar w:fldCharType="begin"/>
      </w:r>
      <w:r w:rsidR="000800E9" w:rsidRPr="00D74F04">
        <w:rPr>
          <w:sz w:val="24"/>
          <w:szCs w:val="24"/>
          <w:vertAlign w:val="superscript"/>
        </w:rPr>
        <w:instrText xml:space="preserve"> REF _Ref432701331 \h  \* MERGEFORMAT </w:instrText>
      </w:r>
      <w:r w:rsidR="000800E9" w:rsidRPr="00D74F04">
        <w:rPr>
          <w:sz w:val="24"/>
          <w:szCs w:val="24"/>
          <w:vertAlign w:val="superscript"/>
        </w:rPr>
      </w:r>
      <w:r w:rsidR="000800E9" w:rsidRPr="00D74F04">
        <w:rPr>
          <w:sz w:val="24"/>
          <w:szCs w:val="24"/>
          <w:vertAlign w:val="superscript"/>
        </w:rPr>
        <w:fldChar w:fldCharType="separate"/>
      </w:r>
      <w:r w:rsidR="008346DC" w:rsidRPr="008346DC">
        <w:rPr>
          <w:sz w:val="24"/>
          <w:szCs w:val="24"/>
          <w:vertAlign w:val="superscript"/>
        </w:rPr>
        <w:t>1</w:t>
      </w:r>
      <w:r w:rsidR="000800E9" w:rsidRPr="00D74F04">
        <w:rPr>
          <w:sz w:val="24"/>
          <w:szCs w:val="24"/>
          <w:vertAlign w:val="superscript"/>
        </w:rPr>
        <w:fldChar w:fldCharType="end"/>
      </w:r>
      <w:r w:rsidRPr="00D74F04">
        <w:rPr>
          <w:sz w:val="24"/>
          <w:szCs w:val="24"/>
        </w:rPr>
        <w:t xml:space="preserve"> defined as “Highly-annoyed” </w:t>
      </w:r>
      <w:r w:rsidR="00BA3B79" w:rsidRPr="00D74F04">
        <w:rPr>
          <w:sz w:val="24"/>
          <w:szCs w:val="24"/>
        </w:rPr>
        <w:t xml:space="preserve">the </w:t>
      </w:r>
      <w:r w:rsidRPr="00D74F04">
        <w:rPr>
          <w:sz w:val="24"/>
          <w:szCs w:val="24"/>
        </w:rPr>
        <w:t xml:space="preserve">responses that are on the upper 28% of an annoyance scale. </w:t>
      </w:r>
      <w:r w:rsidR="00142963" w:rsidRPr="00D74F04">
        <w:rPr>
          <w:sz w:val="24"/>
          <w:szCs w:val="24"/>
        </w:rPr>
        <w:t xml:space="preserve">For instance, on a 11-level numeric scale from 0 to 10, this would be equivalent to the top three annoyance levels (8, 9 and 10). </w:t>
      </w:r>
      <w:r w:rsidRPr="00D74F04">
        <w:rPr>
          <w:sz w:val="24"/>
          <w:szCs w:val="24"/>
        </w:rPr>
        <w:t>Considering the verbal annoyance scale used by the work, if only the top annoyance category was considered as “highly-annoyed”, this would only include 20</w:t>
      </w:r>
      <w:r w:rsidR="00A030D8">
        <w:rPr>
          <w:sz w:val="24"/>
          <w:szCs w:val="24"/>
        </w:rPr>
        <w:t>% of the total scale.  T</w:t>
      </w:r>
      <w:r w:rsidRPr="00D74F04">
        <w:rPr>
          <w:sz w:val="24"/>
          <w:szCs w:val="24"/>
        </w:rPr>
        <w:t>o obtain results</w:t>
      </w:r>
      <w:r w:rsidR="00A030D8">
        <w:rPr>
          <w:sz w:val="24"/>
          <w:szCs w:val="24"/>
        </w:rPr>
        <w:t xml:space="preserve"> comparable to other recent dosage-response relationships</w:t>
      </w:r>
      <w:r w:rsidRPr="00D74F04">
        <w:rPr>
          <w:sz w:val="24"/>
          <w:szCs w:val="24"/>
        </w:rPr>
        <w:t xml:space="preserve">, the number of highly-annoyed responses was calculated by counting the number of responses on the top annoyance category (extremely annoyed – Portuguese: </w:t>
      </w:r>
      <w:r w:rsidR="001C382D">
        <w:rPr>
          <w:sz w:val="24"/>
          <w:szCs w:val="24"/>
        </w:rPr>
        <w:t>“</w:t>
      </w:r>
      <w:r w:rsidRPr="00D74F04">
        <w:rPr>
          <w:i/>
          <w:sz w:val="24"/>
          <w:szCs w:val="24"/>
        </w:rPr>
        <w:t>extremamente incomodado</w:t>
      </w:r>
      <w:r w:rsidR="001C382D">
        <w:rPr>
          <w:i/>
          <w:sz w:val="24"/>
          <w:szCs w:val="24"/>
        </w:rPr>
        <w:t>”</w:t>
      </w:r>
      <w:r w:rsidRPr="00D74F04">
        <w:rPr>
          <w:sz w:val="24"/>
          <w:szCs w:val="24"/>
        </w:rPr>
        <w:t>), and adding 40% of the responses on the next annoyance category (very annoyed – Portuguese: “</w:t>
      </w:r>
      <w:r w:rsidRPr="00D74F04">
        <w:rPr>
          <w:i/>
          <w:sz w:val="24"/>
          <w:szCs w:val="24"/>
        </w:rPr>
        <w:t>muito incomodado</w:t>
      </w:r>
      <w:r w:rsidRPr="00D74F04">
        <w:rPr>
          <w:sz w:val="24"/>
          <w:szCs w:val="24"/>
        </w:rPr>
        <w:t xml:space="preserve">”). </w:t>
      </w:r>
      <w:r w:rsidR="00383250">
        <w:rPr>
          <w:sz w:val="24"/>
          <w:szCs w:val="24"/>
        </w:rPr>
        <w:t xml:space="preserve"> </w:t>
      </w:r>
      <w:r w:rsidRPr="00D74F04">
        <w:rPr>
          <w:sz w:val="24"/>
          <w:szCs w:val="24"/>
        </w:rPr>
        <w:t>T</w:t>
      </w:r>
      <w:r w:rsidR="00383250">
        <w:rPr>
          <w:sz w:val="24"/>
          <w:szCs w:val="24"/>
        </w:rPr>
        <w:t>ogether, these</w:t>
      </w:r>
      <w:r w:rsidRPr="00D74F04">
        <w:rPr>
          <w:sz w:val="24"/>
          <w:szCs w:val="24"/>
        </w:rPr>
        <w:t xml:space="preserve"> represents 28</w:t>
      </w:r>
      <w:r w:rsidR="00BA3B79" w:rsidRPr="00D74F04">
        <w:rPr>
          <w:sz w:val="24"/>
          <w:szCs w:val="24"/>
        </w:rPr>
        <w:t>%</w:t>
      </w:r>
      <w:r w:rsidRPr="00D74F04">
        <w:rPr>
          <w:sz w:val="24"/>
          <w:szCs w:val="24"/>
        </w:rPr>
        <w:t xml:space="preserve"> of the total an</w:t>
      </w:r>
      <w:r w:rsidR="00383250">
        <w:rPr>
          <w:sz w:val="24"/>
          <w:szCs w:val="24"/>
        </w:rPr>
        <w:t>noyance scale, as defined in other studies</w:t>
      </w:r>
      <w:r w:rsidR="000800E9" w:rsidRPr="00D74F04">
        <w:rPr>
          <w:sz w:val="24"/>
          <w:szCs w:val="24"/>
          <w:vertAlign w:val="superscript"/>
        </w:rPr>
        <w:fldChar w:fldCharType="begin"/>
      </w:r>
      <w:r w:rsidR="000800E9" w:rsidRPr="00D74F04">
        <w:rPr>
          <w:sz w:val="24"/>
          <w:szCs w:val="24"/>
          <w:vertAlign w:val="superscript"/>
        </w:rPr>
        <w:instrText xml:space="preserve"> REF _Ref432701351 \h  \* MERGEFORMAT </w:instrText>
      </w:r>
      <w:r w:rsidR="000800E9" w:rsidRPr="00D74F04">
        <w:rPr>
          <w:sz w:val="24"/>
          <w:szCs w:val="24"/>
          <w:vertAlign w:val="superscript"/>
        </w:rPr>
      </w:r>
      <w:r w:rsidR="000800E9" w:rsidRPr="00D74F04">
        <w:rPr>
          <w:sz w:val="24"/>
          <w:szCs w:val="24"/>
          <w:vertAlign w:val="superscript"/>
        </w:rPr>
        <w:fldChar w:fldCharType="separate"/>
      </w:r>
      <w:r w:rsidR="008346DC" w:rsidRPr="008346DC">
        <w:rPr>
          <w:sz w:val="24"/>
          <w:szCs w:val="24"/>
          <w:vertAlign w:val="superscript"/>
        </w:rPr>
        <w:t>2</w:t>
      </w:r>
      <w:r w:rsidR="000800E9" w:rsidRPr="00D74F04">
        <w:rPr>
          <w:sz w:val="24"/>
          <w:szCs w:val="24"/>
          <w:vertAlign w:val="superscript"/>
        </w:rPr>
        <w:fldChar w:fldCharType="end"/>
      </w:r>
      <w:r w:rsidRPr="00D74F04">
        <w:rPr>
          <w:rFonts w:eastAsiaTheme="minorHAnsi"/>
          <w:sz w:val="24"/>
          <w:szCs w:val="24"/>
          <w:vertAlign w:val="superscript"/>
        </w:rPr>
        <w:t>,</w:t>
      </w:r>
      <w:r w:rsidR="007F6F40" w:rsidRPr="00D74F04">
        <w:rPr>
          <w:rFonts w:eastAsiaTheme="minorHAnsi"/>
          <w:sz w:val="24"/>
          <w:szCs w:val="24"/>
        </w:rPr>
        <w:fldChar w:fldCharType="begin"/>
      </w:r>
      <w:r w:rsidRPr="00D74F04">
        <w:rPr>
          <w:rFonts w:eastAsiaTheme="minorHAnsi"/>
          <w:sz w:val="24"/>
          <w:szCs w:val="24"/>
        </w:rPr>
        <w:instrText xml:space="preserve"> REF _Ref432701604 \h </w:instrText>
      </w:r>
      <w:r w:rsidR="00B70597" w:rsidRPr="00D74F04">
        <w:rPr>
          <w:rFonts w:eastAsiaTheme="minorHAnsi"/>
          <w:sz w:val="24"/>
          <w:szCs w:val="24"/>
        </w:rPr>
        <w:instrText xml:space="preserve"> \* MERGEFORMAT </w:instrText>
      </w:r>
      <w:r w:rsidR="007F6F40" w:rsidRPr="00D74F04">
        <w:rPr>
          <w:rFonts w:eastAsiaTheme="minorHAnsi"/>
          <w:sz w:val="24"/>
          <w:szCs w:val="24"/>
        </w:rPr>
      </w:r>
      <w:r w:rsidR="007F6F40" w:rsidRPr="00D74F04">
        <w:rPr>
          <w:rFonts w:eastAsiaTheme="minorHAnsi"/>
          <w:sz w:val="24"/>
          <w:szCs w:val="24"/>
        </w:rPr>
        <w:fldChar w:fldCharType="separate"/>
      </w:r>
      <w:r w:rsidR="008346DC" w:rsidRPr="008346DC">
        <w:rPr>
          <w:noProof/>
          <w:sz w:val="24"/>
          <w:szCs w:val="24"/>
          <w:vertAlign w:val="superscript"/>
        </w:rPr>
        <w:t>6</w:t>
      </w:r>
      <w:r w:rsidR="007F6F40" w:rsidRPr="00D74F04">
        <w:rPr>
          <w:rFonts w:eastAsiaTheme="minorHAnsi"/>
          <w:sz w:val="24"/>
          <w:szCs w:val="24"/>
        </w:rPr>
        <w:fldChar w:fldCharType="end"/>
      </w:r>
    </w:p>
    <w:p w14:paraId="759CDAF2" w14:textId="77777777" w:rsidR="00243F62" w:rsidRPr="00D74F04" w:rsidRDefault="00383250" w:rsidP="00547E9F">
      <w:pPr>
        <w:pStyle w:val="Els-body-text"/>
        <w:spacing w:line="480" w:lineRule="auto"/>
        <w:ind w:right="-28"/>
        <w:rPr>
          <w:sz w:val="24"/>
          <w:szCs w:val="24"/>
        </w:rPr>
      </w:pPr>
      <w:r>
        <w:rPr>
          <w:sz w:val="24"/>
          <w:szCs w:val="24"/>
        </w:rPr>
        <w:t>Anno</w:t>
      </w:r>
      <w:r w:rsidR="00381D3F" w:rsidRPr="00D74F04">
        <w:rPr>
          <w:sz w:val="24"/>
          <w:szCs w:val="24"/>
        </w:rPr>
        <w:t xml:space="preserve">yance </w:t>
      </w:r>
      <w:r>
        <w:rPr>
          <w:sz w:val="24"/>
          <w:szCs w:val="24"/>
        </w:rPr>
        <w:t xml:space="preserve">prevalence rates </w:t>
      </w:r>
      <w:r w:rsidR="00547E9F" w:rsidRPr="00D74F04">
        <w:rPr>
          <w:sz w:val="24"/>
          <w:szCs w:val="24"/>
        </w:rPr>
        <w:t>w</w:t>
      </w:r>
      <w:r>
        <w:rPr>
          <w:sz w:val="24"/>
          <w:szCs w:val="24"/>
        </w:rPr>
        <w:t>ere fit to a</w:t>
      </w:r>
      <w:r w:rsidR="00381D3F" w:rsidRPr="00D74F04">
        <w:rPr>
          <w:sz w:val="24"/>
          <w:szCs w:val="24"/>
        </w:rPr>
        <w:t xml:space="preserve"> Community</w:t>
      </w:r>
      <w:r>
        <w:rPr>
          <w:sz w:val="24"/>
          <w:szCs w:val="24"/>
        </w:rPr>
        <w:t xml:space="preserve"> </w:t>
      </w:r>
      <w:r w:rsidR="00381D3F" w:rsidRPr="00D74F04">
        <w:rPr>
          <w:sz w:val="24"/>
          <w:szCs w:val="24"/>
        </w:rPr>
        <w:t>Tolerance</w:t>
      </w:r>
      <w:r>
        <w:rPr>
          <w:sz w:val="24"/>
          <w:szCs w:val="24"/>
        </w:rPr>
        <w:t xml:space="preserve"> </w:t>
      </w:r>
      <w:r w:rsidR="00381D3F" w:rsidRPr="00D74F04">
        <w:rPr>
          <w:sz w:val="24"/>
          <w:szCs w:val="24"/>
        </w:rPr>
        <w:t xml:space="preserve">Level (CTL) </w:t>
      </w:r>
      <w:r>
        <w:rPr>
          <w:sz w:val="24"/>
          <w:szCs w:val="24"/>
        </w:rPr>
        <w:t xml:space="preserve">curve, as described by </w:t>
      </w:r>
      <w:r w:rsidR="00381D3F" w:rsidRPr="00D74F04">
        <w:rPr>
          <w:sz w:val="24"/>
          <w:szCs w:val="24"/>
        </w:rPr>
        <w:t xml:space="preserve">Fidell </w:t>
      </w:r>
      <w:r w:rsidR="00381D3F" w:rsidRPr="00D74F04">
        <w:rPr>
          <w:i/>
          <w:sz w:val="24"/>
          <w:szCs w:val="24"/>
        </w:rPr>
        <w:t>et al</w:t>
      </w:r>
      <w:r w:rsidR="00381D3F" w:rsidRPr="00D74F04">
        <w:rPr>
          <w:sz w:val="24"/>
          <w:szCs w:val="24"/>
        </w:rPr>
        <w:t>.</w:t>
      </w:r>
      <w:r w:rsidR="000800E9" w:rsidRPr="00D74F04">
        <w:fldChar w:fldCharType="begin"/>
      </w:r>
      <w:r w:rsidR="000800E9" w:rsidRPr="00D74F04">
        <w:instrText xml:space="preserve"> REF _Ref433027290 \h  \* MERGEFORMAT </w:instrText>
      </w:r>
      <w:r w:rsidR="000800E9" w:rsidRPr="00D74F04">
        <w:fldChar w:fldCharType="separate"/>
      </w:r>
      <w:r w:rsidR="008346DC" w:rsidRPr="008346DC">
        <w:rPr>
          <w:noProof/>
          <w:sz w:val="24"/>
          <w:szCs w:val="24"/>
          <w:vertAlign w:val="superscript"/>
        </w:rPr>
        <w:t>24</w:t>
      </w:r>
      <w:r w:rsidR="000800E9" w:rsidRPr="00D74F04">
        <w:fldChar w:fldCharType="end"/>
      </w:r>
      <w:r w:rsidR="00381D3F" w:rsidRPr="00D74F04">
        <w:rPr>
          <w:sz w:val="24"/>
          <w:szCs w:val="24"/>
        </w:rPr>
        <w:t xml:space="preserve"> CTL represents the DNL value at which 50% of the people in a community describe themselves as “highly annoyed” by aircraft noise.</w:t>
      </w:r>
      <w:r>
        <w:rPr>
          <w:sz w:val="24"/>
          <w:szCs w:val="24"/>
        </w:rPr>
        <w:t xml:space="preserve"> </w:t>
      </w:r>
      <w:r w:rsidR="00381D3F" w:rsidRPr="00D74F04">
        <w:rPr>
          <w:sz w:val="24"/>
          <w:szCs w:val="24"/>
        </w:rPr>
        <w:t xml:space="preserve"> This is a </w:t>
      </w:r>
      <w:r>
        <w:rPr>
          <w:sz w:val="24"/>
          <w:szCs w:val="24"/>
        </w:rPr>
        <w:t xml:space="preserve">decibel-denominated </w:t>
      </w:r>
      <w:r w:rsidR="00381D3F" w:rsidRPr="00D74F04">
        <w:rPr>
          <w:sz w:val="24"/>
          <w:szCs w:val="24"/>
        </w:rPr>
        <w:t xml:space="preserve">parameter </w:t>
      </w:r>
      <w:r>
        <w:rPr>
          <w:sz w:val="24"/>
          <w:szCs w:val="24"/>
        </w:rPr>
        <w:t xml:space="preserve">that simplifies comparisons of </w:t>
      </w:r>
      <w:r w:rsidR="00381D3F" w:rsidRPr="00D74F04">
        <w:rPr>
          <w:sz w:val="24"/>
          <w:szCs w:val="24"/>
        </w:rPr>
        <w:t xml:space="preserve">surveys </w:t>
      </w:r>
      <w:r>
        <w:rPr>
          <w:sz w:val="24"/>
          <w:szCs w:val="24"/>
        </w:rPr>
        <w:t xml:space="preserve">observed </w:t>
      </w:r>
      <w:r w:rsidR="00381D3F" w:rsidRPr="00D74F04">
        <w:rPr>
          <w:sz w:val="24"/>
          <w:szCs w:val="24"/>
        </w:rPr>
        <w:t>in different countries or cities.</w:t>
      </w:r>
      <w:r w:rsidR="00243F62" w:rsidRPr="00D74F04">
        <w:rPr>
          <w:sz w:val="24"/>
          <w:szCs w:val="24"/>
        </w:rPr>
        <w:t xml:space="preserve"> The annoyance prevalence rates function is defined in Equation (1).</w:t>
      </w:r>
    </w:p>
    <w:p w14:paraId="1D886E40" w14:textId="77777777" w:rsidR="00243F62" w:rsidRPr="00D74F04" w:rsidRDefault="00243F62" w:rsidP="00243F62">
      <w:pPr>
        <w:pStyle w:val="Els-equation"/>
        <w:tabs>
          <w:tab w:val="clear" w:pos="9120"/>
          <w:tab w:val="right" w:pos="9214"/>
        </w:tabs>
        <w:spacing w:line="480" w:lineRule="auto"/>
        <w:ind w:left="238" w:firstLine="480"/>
        <w:jc w:val="right"/>
        <w:rPr>
          <w:sz w:val="24"/>
          <w:szCs w:val="24"/>
        </w:rPr>
      </w:pPr>
      <m:oMath>
        <m:r>
          <w:rPr>
            <w:rFonts w:ascii="Cambria Math" w:hAnsi="Cambria Math"/>
            <w:sz w:val="24"/>
            <w:szCs w:val="24"/>
          </w:rPr>
          <m:t>%H.A.=</m:t>
        </m:r>
        <m:sSup>
          <m:sSupPr>
            <m:ctrlPr>
              <w:rPr>
                <w:rFonts w:ascii="Cambria Math" w:hAnsi="Cambria Math"/>
                <w:iCs/>
                <w:sz w:val="24"/>
                <w:szCs w:val="24"/>
              </w:rPr>
            </m:ctrlPr>
          </m:sSupPr>
          <m:e>
            <m:r>
              <w:rPr>
                <w:rFonts w:ascii="Cambria Math" w:hAnsi="Cambria Math"/>
                <w:sz w:val="24"/>
                <w:szCs w:val="24"/>
              </w:rPr>
              <m:t>e</m:t>
            </m:r>
          </m:e>
          <m:sup>
            <m:r>
              <w:rPr>
                <w:rFonts w:ascii="Cambria Math" w:hAnsi="Cambria Math"/>
                <w:sz w:val="24"/>
                <w:szCs w:val="24"/>
              </w:rPr>
              <m:t>-A/m</m:t>
            </m:r>
          </m:sup>
        </m:sSup>
      </m:oMath>
      <w:r w:rsidRPr="00D74F04">
        <w:rPr>
          <w:iCs/>
          <w:sz w:val="24"/>
          <w:szCs w:val="24"/>
        </w:rPr>
        <w:t xml:space="preserve"> </w:t>
      </w:r>
      <w:r w:rsidRPr="00D74F04">
        <w:rPr>
          <w:iCs/>
          <w:sz w:val="24"/>
          <w:szCs w:val="24"/>
        </w:rPr>
        <w:tab/>
        <w:t xml:space="preserve">                                                                (1)</w:t>
      </w:r>
    </w:p>
    <w:p w14:paraId="15FA5C4D" w14:textId="77777777" w:rsidR="00243F62" w:rsidRPr="00D74F04" w:rsidRDefault="00243F62" w:rsidP="00243F62">
      <w:pPr>
        <w:pStyle w:val="Els-body-text"/>
        <w:spacing w:line="480" w:lineRule="auto"/>
        <w:ind w:right="-28" w:firstLine="0"/>
        <w:rPr>
          <w:sz w:val="24"/>
          <w:szCs w:val="24"/>
        </w:rPr>
      </w:pPr>
      <w:r w:rsidRPr="00D74F04">
        <w:rPr>
          <w:sz w:val="24"/>
          <w:szCs w:val="24"/>
        </w:rPr>
        <w:t xml:space="preserve">The value of </w:t>
      </w:r>
      <w:r w:rsidRPr="008A0CBC">
        <w:rPr>
          <w:i/>
          <w:iCs/>
          <w:sz w:val="24"/>
          <w:szCs w:val="24"/>
        </w:rPr>
        <w:t>m</w:t>
      </w:r>
      <w:r w:rsidRPr="00D74F04">
        <w:rPr>
          <w:sz w:val="24"/>
          <w:szCs w:val="24"/>
        </w:rPr>
        <w:t xml:space="preserve"> is related to the DNL noise dose as defined in Equation (2):</w:t>
      </w:r>
    </w:p>
    <w:p w14:paraId="40B3C1A7" w14:textId="77777777" w:rsidR="00243F62" w:rsidRPr="00D74F04" w:rsidRDefault="00243F62" w:rsidP="00243F62">
      <w:pPr>
        <w:pStyle w:val="Els-equation"/>
        <w:tabs>
          <w:tab w:val="clear" w:pos="9120"/>
          <w:tab w:val="right" w:pos="9214"/>
        </w:tabs>
        <w:spacing w:line="480" w:lineRule="auto"/>
        <w:ind w:left="238" w:firstLine="480"/>
        <w:jc w:val="right"/>
        <w:rPr>
          <w:sz w:val="24"/>
          <w:szCs w:val="24"/>
        </w:rPr>
      </w:pPr>
      <m:oMath>
        <m:r>
          <w:rPr>
            <w:rFonts w:ascii="Cambria Math" w:hAnsi="Cambria Math"/>
            <w:sz w:val="24"/>
            <w:szCs w:val="24"/>
          </w:rPr>
          <m:t>m=</m:t>
        </m:r>
        <m:sSup>
          <m:sSupPr>
            <m:ctrlPr>
              <w:rPr>
                <w:rFonts w:ascii="Cambria Math" w:hAnsi="Cambria Math"/>
                <w:iCs/>
                <w:sz w:val="24"/>
                <w:szCs w:val="24"/>
              </w:rPr>
            </m:ctrlPr>
          </m:sSupPr>
          <m:e>
            <m:d>
              <m:dPr>
                <m:begChr m:val="["/>
                <m:endChr m:val="]"/>
                <m:ctrlPr>
                  <w:rPr>
                    <w:rFonts w:ascii="Cambria Math" w:hAnsi="Cambria Math"/>
                    <w:iCs/>
                    <w:sz w:val="24"/>
                    <w:szCs w:val="24"/>
                  </w:rPr>
                </m:ctrlPr>
              </m:dPr>
              <m:e>
                <m:sSup>
                  <m:sSupPr>
                    <m:ctrlPr>
                      <w:rPr>
                        <w:rFonts w:ascii="Cambria Math" w:hAnsi="Cambria Math"/>
                        <w:iCs/>
                        <w:sz w:val="24"/>
                        <w:szCs w:val="24"/>
                      </w:rPr>
                    </m:ctrlPr>
                  </m:sSupPr>
                  <m:e>
                    <m:r>
                      <w:rPr>
                        <w:rFonts w:ascii="Cambria Math" w:hAnsi="Cambria Math"/>
                        <w:sz w:val="24"/>
                        <w:szCs w:val="24"/>
                      </w:rPr>
                      <m:t>10</m:t>
                    </m:r>
                  </m:e>
                  <m:sup>
                    <m:r>
                      <w:rPr>
                        <w:rFonts w:ascii="Cambria Math" w:hAnsi="Cambria Math"/>
                        <w:sz w:val="24"/>
                        <w:szCs w:val="24"/>
                      </w:rPr>
                      <m:t>(-DNL/10)</m:t>
                    </m:r>
                  </m:sup>
                </m:sSup>
              </m:e>
            </m:d>
            <m:r>
              <w:rPr>
                <w:rFonts w:ascii="Cambria Math" w:hAnsi="Cambria Math"/>
                <w:sz w:val="24"/>
                <w:szCs w:val="24"/>
              </w:rPr>
              <m:t xml:space="preserve"> </m:t>
            </m:r>
          </m:e>
          <m:sup>
            <m:r>
              <w:rPr>
                <w:rFonts w:ascii="Cambria Math" w:hAnsi="Cambria Math"/>
                <w:sz w:val="24"/>
                <w:szCs w:val="24"/>
              </w:rPr>
              <m:t>0.3</m:t>
            </m:r>
          </m:sup>
        </m:sSup>
      </m:oMath>
      <w:r w:rsidRPr="00D74F04">
        <w:rPr>
          <w:iCs/>
          <w:sz w:val="24"/>
          <w:szCs w:val="24"/>
        </w:rPr>
        <w:tab/>
        <w:t xml:space="preserve">                                                                (2)</w:t>
      </w:r>
    </w:p>
    <w:p w14:paraId="4B18E8AD" w14:textId="77777777" w:rsidR="00243F62" w:rsidRPr="00D74F04" w:rsidRDefault="00243F62" w:rsidP="00243F62">
      <w:pPr>
        <w:pStyle w:val="Els-body-text"/>
        <w:spacing w:line="480" w:lineRule="auto"/>
        <w:ind w:right="-28"/>
        <w:rPr>
          <w:sz w:val="24"/>
          <w:szCs w:val="24"/>
        </w:rPr>
      </w:pPr>
      <w:r w:rsidRPr="00D74F04">
        <w:rPr>
          <w:sz w:val="24"/>
          <w:szCs w:val="24"/>
        </w:rPr>
        <w:t xml:space="preserve">The value of A </w:t>
      </w:r>
      <w:r w:rsidR="00383250">
        <w:rPr>
          <w:sz w:val="24"/>
          <w:szCs w:val="24"/>
        </w:rPr>
        <w:t>was</w:t>
      </w:r>
      <w:r w:rsidRPr="00D74F04">
        <w:rPr>
          <w:sz w:val="24"/>
          <w:szCs w:val="24"/>
        </w:rPr>
        <w:t xml:space="preserve"> chosen </w:t>
      </w:r>
      <w:r w:rsidR="00383250">
        <w:rPr>
          <w:sz w:val="24"/>
          <w:szCs w:val="24"/>
        </w:rPr>
        <w:t>t</w:t>
      </w:r>
      <w:r w:rsidRPr="00D74F04">
        <w:rPr>
          <w:sz w:val="24"/>
          <w:szCs w:val="24"/>
        </w:rPr>
        <w:t xml:space="preserve">o minimize the root-mean square error between the annoyance rates predicted by </w:t>
      </w:r>
      <w:r w:rsidR="00081C9F">
        <w:rPr>
          <w:sz w:val="24"/>
          <w:szCs w:val="24"/>
        </w:rPr>
        <w:t>the CTL function</w:t>
      </w:r>
      <w:r w:rsidRPr="00D74F04">
        <w:rPr>
          <w:sz w:val="24"/>
          <w:szCs w:val="24"/>
        </w:rPr>
        <w:t xml:space="preserve"> and the empirically measured </w:t>
      </w:r>
      <w:r w:rsidR="00081C9F">
        <w:rPr>
          <w:sz w:val="24"/>
          <w:szCs w:val="24"/>
        </w:rPr>
        <w:t>one</w:t>
      </w:r>
      <w:r w:rsidRPr="00D74F04">
        <w:rPr>
          <w:sz w:val="24"/>
          <w:szCs w:val="24"/>
        </w:rPr>
        <w:t>.</w:t>
      </w:r>
    </w:p>
    <w:p w14:paraId="15A319DB" w14:textId="77777777" w:rsidR="00643290" w:rsidRPr="00D74F04" w:rsidRDefault="00643290" w:rsidP="00643290">
      <w:pPr>
        <w:pStyle w:val="Els-1storder-head"/>
        <w:spacing w:line="480" w:lineRule="auto"/>
        <w:rPr>
          <w:sz w:val="24"/>
          <w:szCs w:val="24"/>
        </w:rPr>
      </w:pPr>
      <w:r w:rsidRPr="00D74F04">
        <w:rPr>
          <w:sz w:val="24"/>
          <w:szCs w:val="24"/>
        </w:rPr>
        <w:t>RESULTS</w:t>
      </w:r>
    </w:p>
    <w:p w14:paraId="2D239457" w14:textId="77777777" w:rsidR="0007617A" w:rsidRPr="00D74F04" w:rsidRDefault="00643290" w:rsidP="00506666">
      <w:pPr>
        <w:pStyle w:val="Els-body-text"/>
        <w:numPr>
          <w:ilvl w:val="0"/>
          <w:numId w:val="19"/>
        </w:numPr>
        <w:spacing w:line="480" w:lineRule="auto"/>
        <w:ind w:left="426" w:right="-28" w:hanging="426"/>
        <w:rPr>
          <w:b/>
          <w:sz w:val="24"/>
          <w:szCs w:val="24"/>
        </w:rPr>
      </w:pPr>
      <w:r w:rsidRPr="00D74F04">
        <w:rPr>
          <w:b/>
          <w:sz w:val="24"/>
          <w:szCs w:val="24"/>
        </w:rPr>
        <w:t>Survey response rate</w:t>
      </w:r>
    </w:p>
    <w:p w14:paraId="48FEA6C5" w14:textId="77777777" w:rsidR="00663820" w:rsidRPr="00D74F04" w:rsidRDefault="00A42F1D" w:rsidP="00663820">
      <w:pPr>
        <w:pStyle w:val="Els-body-text"/>
        <w:spacing w:line="480" w:lineRule="auto"/>
        <w:ind w:right="-28"/>
        <w:rPr>
          <w:sz w:val="24"/>
          <w:szCs w:val="24"/>
        </w:rPr>
      </w:pPr>
      <w:r w:rsidRPr="00D74F04">
        <w:rPr>
          <w:sz w:val="24"/>
          <w:szCs w:val="24"/>
        </w:rPr>
        <w:t xml:space="preserve">560 questionnaires were responded in full, </w:t>
      </w:r>
      <w:r w:rsidR="00081C9F">
        <w:rPr>
          <w:sz w:val="24"/>
          <w:szCs w:val="24"/>
        </w:rPr>
        <w:t xml:space="preserve">for which </w:t>
      </w:r>
      <w:r w:rsidRPr="00D74F04">
        <w:rPr>
          <w:sz w:val="24"/>
          <w:szCs w:val="24"/>
        </w:rPr>
        <w:t>547 address</w:t>
      </w:r>
      <w:r w:rsidR="00081C9F">
        <w:rPr>
          <w:sz w:val="24"/>
          <w:szCs w:val="24"/>
        </w:rPr>
        <w:t>es could be validated</w:t>
      </w:r>
      <w:r w:rsidRPr="00D74F04">
        <w:rPr>
          <w:sz w:val="24"/>
          <w:szCs w:val="24"/>
        </w:rPr>
        <w:t xml:space="preserve">. </w:t>
      </w:r>
      <w:r w:rsidR="00081C9F">
        <w:rPr>
          <w:sz w:val="24"/>
          <w:szCs w:val="24"/>
        </w:rPr>
        <w:t xml:space="preserve"> </w:t>
      </w:r>
      <w:r w:rsidR="003705A8" w:rsidRPr="00D74F04">
        <w:rPr>
          <w:sz w:val="24"/>
          <w:szCs w:val="24"/>
        </w:rPr>
        <w:t>The</w:t>
      </w:r>
      <w:r w:rsidR="00081C9F">
        <w:rPr>
          <w:sz w:val="24"/>
          <w:szCs w:val="24"/>
        </w:rPr>
        <w:t xml:space="preserve"> advertisement was shown to 124,</w:t>
      </w:r>
      <w:r w:rsidR="003705A8" w:rsidRPr="00D74F04">
        <w:rPr>
          <w:sz w:val="24"/>
          <w:szCs w:val="24"/>
        </w:rPr>
        <w:t>445 Facebook users</w:t>
      </w:r>
      <w:r w:rsidRPr="00D74F04">
        <w:rPr>
          <w:sz w:val="24"/>
          <w:szCs w:val="24"/>
        </w:rPr>
        <w:t xml:space="preserve"> </w:t>
      </w:r>
      <w:r w:rsidR="00121D22" w:rsidRPr="00D74F04">
        <w:rPr>
          <w:sz w:val="24"/>
          <w:szCs w:val="24"/>
        </w:rPr>
        <w:t xml:space="preserve">between </w:t>
      </w:r>
      <w:r w:rsidRPr="00D74F04">
        <w:rPr>
          <w:sz w:val="24"/>
          <w:szCs w:val="24"/>
        </w:rPr>
        <w:t>April and July</w:t>
      </w:r>
      <w:r w:rsidR="00081C9F">
        <w:rPr>
          <w:sz w:val="24"/>
          <w:szCs w:val="24"/>
        </w:rPr>
        <w:t xml:space="preserve"> of </w:t>
      </w:r>
      <w:r w:rsidRPr="00D74F04">
        <w:rPr>
          <w:sz w:val="24"/>
          <w:szCs w:val="24"/>
        </w:rPr>
        <w:t>2015</w:t>
      </w:r>
      <w:r w:rsidR="003705A8" w:rsidRPr="00D74F04">
        <w:rPr>
          <w:sz w:val="24"/>
          <w:szCs w:val="24"/>
        </w:rPr>
        <w:t>,</w:t>
      </w:r>
      <w:r w:rsidRPr="00D74F04">
        <w:rPr>
          <w:sz w:val="24"/>
          <w:szCs w:val="24"/>
        </w:rPr>
        <w:t xml:space="preserve"> </w:t>
      </w:r>
      <w:r w:rsidR="00081C9F">
        <w:rPr>
          <w:sz w:val="24"/>
          <w:szCs w:val="24"/>
        </w:rPr>
        <w:t>for a</w:t>
      </w:r>
      <w:r w:rsidRPr="00D74F04">
        <w:rPr>
          <w:sz w:val="24"/>
          <w:szCs w:val="24"/>
        </w:rPr>
        <w:t xml:space="preserve">which </w:t>
      </w:r>
      <w:r w:rsidR="00081C9F">
        <w:rPr>
          <w:sz w:val="24"/>
          <w:szCs w:val="24"/>
        </w:rPr>
        <w:t xml:space="preserve">nominal </w:t>
      </w:r>
      <w:r w:rsidRPr="00D74F04">
        <w:rPr>
          <w:sz w:val="24"/>
          <w:szCs w:val="24"/>
        </w:rPr>
        <w:t xml:space="preserve">a response rate of 0.23% </w:t>
      </w:r>
      <w:r w:rsidR="00F74DE2" w:rsidRPr="00D74F04">
        <w:rPr>
          <w:sz w:val="24"/>
          <w:szCs w:val="24"/>
        </w:rPr>
        <w:t>relative to</w:t>
      </w:r>
      <w:r w:rsidRPr="00D74F04">
        <w:rPr>
          <w:sz w:val="24"/>
          <w:szCs w:val="24"/>
        </w:rPr>
        <w:t xml:space="preserve"> the total advertisement </w:t>
      </w:r>
      <w:r w:rsidR="00081C9F">
        <w:rPr>
          <w:sz w:val="24"/>
          <w:szCs w:val="24"/>
        </w:rPr>
        <w:t>presentations</w:t>
      </w:r>
      <w:r w:rsidRPr="00D74F04">
        <w:rPr>
          <w:sz w:val="24"/>
          <w:szCs w:val="24"/>
        </w:rPr>
        <w:t xml:space="preserve">. </w:t>
      </w:r>
      <w:r w:rsidR="00081C9F">
        <w:rPr>
          <w:sz w:val="24"/>
          <w:szCs w:val="24"/>
        </w:rPr>
        <w:t xml:space="preserve"> This calculation is somewhat </w:t>
      </w:r>
      <w:r w:rsidRPr="00D74F04">
        <w:rPr>
          <w:sz w:val="24"/>
          <w:szCs w:val="24"/>
        </w:rPr>
        <w:t xml:space="preserve">misleading, </w:t>
      </w:r>
      <w:r w:rsidR="00081C9F">
        <w:rPr>
          <w:sz w:val="24"/>
          <w:szCs w:val="24"/>
        </w:rPr>
        <w:t xml:space="preserve">however, </w:t>
      </w:r>
      <w:r w:rsidRPr="00D74F04">
        <w:rPr>
          <w:sz w:val="24"/>
          <w:szCs w:val="24"/>
        </w:rPr>
        <w:t xml:space="preserve">since it is </w:t>
      </w:r>
      <w:r w:rsidR="00663820" w:rsidRPr="00D74F04">
        <w:rPr>
          <w:sz w:val="24"/>
          <w:szCs w:val="24"/>
        </w:rPr>
        <w:t xml:space="preserve">impossible to know </w:t>
      </w:r>
      <w:r w:rsidR="00081C9F">
        <w:rPr>
          <w:sz w:val="24"/>
          <w:szCs w:val="24"/>
        </w:rPr>
        <w:t>how many</w:t>
      </w:r>
      <w:r w:rsidR="00663820" w:rsidRPr="00D74F04">
        <w:rPr>
          <w:sz w:val="24"/>
          <w:szCs w:val="24"/>
        </w:rPr>
        <w:t xml:space="preserve"> users</w:t>
      </w:r>
      <w:r w:rsidRPr="00D74F04">
        <w:rPr>
          <w:sz w:val="24"/>
          <w:szCs w:val="24"/>
        </w:rPr>
        <w:t xml:space="preserve"> did not read or </w:t>
      </w:r>
      <w:r w:rsidR="00663820" w:rsidRPr="00D74F04">
        <w:rPr>
          <w:sz w:val="24"/>
          <w:szCs w:val="24"/>
        </w:rPr>
        <w:t>see</w:t>
      </w:r>
      <w:r w:rsidR="00F74DE2" w:rsidRPr="00D74F04">
        <w:rPr>
          <w:sz w:val="24"/>
          <w:szCs w:val="24"/>
        </w:rPr>
        <w:t xml:space="preserve"> </w:t>
      </w:r>
      <w:r w:rsidR="00663820" w:rsidRPr="00D74F04">
        <w:rPr>
          <w:sz w:val="24"/>
          <w:szCs w:val="24"/>
        </w:rPr>
        <w:t>the advertisement, or which users read the advertisement and then chose not to respond.</w:t>
      </w:r>
      <w:r w:rsidR="005747ED" w:rsidRPr="00D74F04">
        <w:rPr>
          <w:sz w:val="24"/>
          <w:szCs w:val="24"/>
        </w:rPr>
        <w:t xml:space="preserve"> </w:t>
      </w:r>
      <w:r w:rsidR="00081C9F">
        <w:rPr>
          <w:sz w:val="24"/>
          <w:szCs w:val="24"/>
        </w:rPr>
        <w:t xml:space="preserve"> </w:t>
      </w:r>
    </w:p>
    <w:p w14:paraId="6C50B33F" w14:textId="77777777" w:rsidR="003705A8" w:rsidRPr="00D74F04" w:rsidRDefault="004F39C9" w:rsidP="000F6F92">
      <w:pPr>
        <w:pStyle w:val="Els-body-text"/>
        <w:spacing w:line="480" w:lineRule="auto"/>
        <w:ind w:right="-28"/>
        <w:rPr>
          <w:sz w:val="24"/>
          <w:szCs w:val="24"/>
        </w:rPr>
      </w:pPr>
      <w:r>
        <w:rPr>
          <w:sz w:val="24"/>
          <w:szCs w:val="24"/>
        </w:rPr>
        <w:t>A</w:t>
      </w:r>
      <w:r w:rsidR="00121D22" w:rsidRPr="00D74F04">
        <w:rPr>
          <w:sz w:val="24"/>
          <w:szCs w:val="24"/>
        </w:rPr>
        <w:t xml:space="preserve">nother response rate can be calculated </w:t>
      </w:r>
      <w:r>
        <w:rPr>
          <w:sz w:val="24"/>
          <w:szCs w:val="24"/>
        </w:rPr>
        <w:t xml:space="preserve">from </w:t>
      </w:r>
      <w:r w:rsidR="00121D22" w:rsidRPr="00D74F04">
        <w:rPr>
          <w:sz w:val="24"/>
          <w:szCs w:val="24"/>
        </w:rPr>
        <w:t xml:space="preserve">the number of users </w:t>
      </w:r>
      <w:r w:rsidR="00081C9F">
        <w:rPr>
          <w:sz w:val="24"/>
          <w:szCs w:val="24"/>
        </w:rPr>
        <w:t>who</w:t>
      </w:r>
      <w:r w:rsidR="00121D22" w:rsidRPr="00D74F04">
        <w:rPr>
          <w:sz w:val="24"/>
          <w:szCs w:val="24"/>
        </w:rPr>
        <w:t xml:space="preserve"> interacted </w:t>
      </w:r>
      <w:r w:rsidR="003705A8" w:rsidRPr="00D74F04">
        <w:rPr>
          <w:sz w:val="24"/>
          <w:szCs w:val="24"/>
        </w:rPr>
        <w:t xml:space="preserve">with the advertisement in some </w:t>
      </w:r>
      <w:r w:rsidR="00A42F1D" w:rsidRPr="00D74F04">
        <w:rPr>
          <w:sz w:val="24"/>
          <w:szCs w:val="24"/>
        </w:rPr>
        <w:t>way (clicked</w:t>
      </w:r>
      <w:r w:rsidR="00121D22" w:rsidRPr="00D74F04">
        <w:rPr>
          <w:sz w:val="24"/>
          <w:szCs w:val="24"/>
        </w:rPr>
        <w:t xml:space="preserve"> on it</w:t>
      </w:r>
      <w:r w:rsidR="00A42F1D" w:rsidRPr="00D74F04">
        <w:rPr>
          <w:sz w:val="24"/>
          <w:szCs w:val="24"/>
        </w:rPr>
        <w:t>, liked</w:t>
      </w:r>
      <w:r w:rsidR="00121D22" w:rsidRPr="00D74F04">
        <w:rPr>
          <w:sz w:val="24"/>
          <w:szCs w:val="24"/>
        </w:rPr>
        <w:t xml:space="preserve"> it</w:t>
      </w:r>
      <w:r w:rsidR="00A42F1D" w:rsidRPr="00D74F04">
        <w:rPr>
          <w:sz w:val="24"/>
          <w:szCs w:val="24"/>
        </w:rPr>
        <w:t>, or shared</w:t>
      </w:r>
      <w:r w:rsidR="00121D22" w:rsidRPr="00D74F04">
        <w:rPr>
          <w:sz w:val="24"/>
          <w:szCs w:val="24"/>
        </w:rPr>
        <w:t xml:space="preserve"> it</w:t>
      </w:r>
      <w:r w:rsidR="00A42F1D" w:rsidRPr="00D74F04">
        <w:rPr>
          <w:sz w:val="24"/>
          <w:szCs w:val="24"/>
        </w:rPr>
        <w:t>).</w:t>
      </w:r>
      <w:r>
        <w:rPr>
          <w:sz w:val="24"/>
          <w:szCs w:val="24"/>
        </w:rPr>
        <w:t xml:space="preserve"> </w:t>
      </w:r>
      <w:r w:rsidR="00A42F1D" w:rsidRPr="00D74F04">
        <w:rPr>
          <w:sz w:val="24"/>
          <w:szCs w:val="24"/>
        </w:rPr>
        <w:t xml:space="preserve"> </w:t>
      </w:r>
      <w:r w:rsidR="00121D22" w:rsidRPr="00D74F04">
        <w:rPr>
          <w:sz w:val="24"/>
          <w:szCs w:val="24"/>
        </w:rPr>
        <w:t xml:space="preserve">These </w:t>
      </w:r>
      <w:r w:rsidR="00447383" w:rsidRPr="00D74F04">
        <w:rPr>
          <w:sz w:val="24"/>
          <w:szCs w:val="24"/>
        </w:rPr>
        <w:t xml:space="preserve">are the </w:t>
      </w:r>
      <w:r>
        <w:rPr>
          <w:sz w:val="24"/>
          <w:szCs w:val="24"/>
        </w:rPr>
        <w:t>potential respondent</w:t>
      </w:r>
      <w:r w:rsidR="00121D22" w:rsidRPr="00D74F04">
        <w:rPr>
          <w:sz w:val="24"/>
          <w:szCs w:val="24"/>
        </w:rPr>
        <w:t xml:space="preserve">s </w:t>
      </w:r>
      <w:r w:rsidR="00995A4F">
        <w:rPr>
          <w:sz w:val="24"/>
          <w:szCs w:val="24"/>
        </w:rPr>
        <w:t xml:space="preserve">who </w:t>
      </w:r>
      <w:r w:rsidR="00121D22" w:rsidRPr="00D74F04">
        <w:rPr>
          <w:sz w:val="24"/>
          <w:szCs w:val="24"/>
        </w:rPr>
        <w:t xml:space="preserve">acknowledged </w:t>
      </w:r>
      <w:r w:rsidR="00995A4F">
        <w:rPr>
          <w:sz w:val="24"/>
          <w:szCs w:val="24"/>
        </w:rPr>
        <w:t xml:space="preserve">viewing </w:t>
      </w:r>
      <w:r w:rsidR="00121D22" w:rsidRPr="00D74F04">
        <w:rPr>
          <w:sz w:val="24"/>
          <w:szCs w:val="24"/>
        </w:rPr>
        <w:t>the advertisement content</w:t>
      </w:r>
      <w:r w:rsidR="000F6F92" w:rsidRPr="00D74F04">
        <w:rPr>
          <w:sz w:val="24"/>
          <w:szCs w:val="24"/>
        </w:rPr>
        <w:t>, and then chose</w:t>
      </w:r>
      <w:r w:rsidR="00623B49" w:rsidRPr="00D74F04">
        <w:rPr>
          <w:sz w:val="24"/>
          <w:szCs w:val="24"/>
        </w:rPr>
        <w:t xml:space="preserve"> </w:t>
      </w:r>
      <w:r>
        <w:rPr>
          <w:sz w:val="24"/>
          <w:szCs w:val="24"/>
        </w:rPr>
        <w:t xml:space="preserve">whether </w:t>
      </w:r>
      <w:r w:rsidR="00623B49" w:rsidRPr="00D74F04">
        <w:rPr>
          <w:sz w:val="24"/>
          <w:szCs w:val="24"/>
        </w:rPr>
        <w:t>to respond</w:t>
      </w:r>
      <w:r w:rsidR="00121D22" w:rsidRPr="00D74F04">
        <w:rPr>
          <w:sz w:val="24"/>
          <w:szCs w:val="24"/>
        </w:rPr>
        <w:t xml:space="preserve">. </w:t>
      </w:r>
      <w:r w:rsidR="00995A4F">
        <w:rPr>
          <w:sz w:val="24"/>
          <w:szCs w:val="24"/>
        </w:rPr>
        <w:t xml:space="preserve"> This </w:t>
      </w:r>
      <w:r w:rsidR="00A42F1D" w:rsidRPr="00D74F04">
        <w:rPr>
          <w:sz w:val="24"/>
          <w:szCs w:val="24"/>
        </w:rPr>
        <w:t>response rate reaches 13.7%</w:t>
      </w:r>
      <w:r w:rsidR="00121D22" w:rsidRPr="00D74F04">
        <w:rPr>
          <w:sz w:val="24"/>
          <w:szCs w:val="24"/>
        </w:rPr>
        <w:t xml:space="preserve"> </w:t>
      </w:r>
      <w:r w:rsidR="00995A4F">
        <w:rPr>
          <w:sz w:val="24"/>
          <w:szCs w:val="24"/>
        </w:rPr>
        <w:t xml:space="preserve">of </w:t>
      </w:r>
      <w:r w:rsidR="00121D22" w:rsidRPr="00D74F04">
        <w:rPr>
          <w:sz w:val="24"/>
          <w:szCs w:val="24"/>
        </w:rPr>
        <w:t>7</w:t>
      </w:r>
      <w:r w:rsidR="00995A4F">
        <w:rPr>
          <w:sz w:val="24"/>
          <w:szCs w:val="24"/>
        </w:rPr>
        <w:t>,</w:t>
      </w:r>
      <w:r w:rsidR="00121D22" w:rsidRPr="00D74F04">
        <w:rPr>
          <w:sz w:val="24"/>
          <w:szCs w:val="24"/>
        </w:rPr>
        <w:t>515 interactions</w:t>
      </w:r>
      <w:r w:rsidR="00663820" w:rsidRPr="00D74F04">
        <w:rPr>
          <w:sz w:val="24"/>
          <w:szCs w:val="24"/>
        </w:rPr>
        <w:t>.</w:t>
      </w:r>
    </w:p>
    <w:p w14:paraId="6EF9765D" w14:textId="77777777" w:rsidR="009238DB" w:rsidRPr="00D74F04" w:rsidRDefault="009238DB" w:rsidP="009238DB">
      <w:pPr>
        <w:pStyle w:val="Els-body-text"/>
        <w:numPr>
          <w:ilvl w:val="0"/>
          <w:numId w:val="19"/>
        </w:numPr>
        <w:spacing w:line="480" w:lineRule="auto"/>
        <w:ind w:left="426" w:right="-28" w:hanging="426"/>
        <w:rPr>
          <w:b/>
          <w:sz w:val="24"/>
          <w:szCs w:val="24"/>
        </w:rPr>
      </w:pPr>
      <w:r w:rsidRPr="00D74F04">
        <w:rPr>
          <w:b/>
          <w:sz w:val="24"/>
          <w:szCs w:val="24"/>
        </w:rPr>
        <w:t>Noise c</w:t>
      </w:r>
      <w:r w:rsidR="004F39C9">
        <w:rPr>
          <w:b/>
          <w:sz w:val="24"/>
          <w:szCs w:val="24"/>
        </w:rPr>
        <w:t xml:space="preserve">ontours and </w:t>
      </w:r>
      <w:r w:rsidRPr="00D74F04">
        <w:rPr>
          <w:b/>
          <w:sz w:val="24"/>
          <w:szCs w:val="24"/>
        </w:rPr>
        <w:t>respondent location</w:t>
      </w:r>
      <w:r w:rsidR="004F39C9">
        <w:rPr>
          <w:b/>
          <w:sz w:val="24"/>
          <w:szCs w:val="24"/>
        </w:rPr>
        <w:t>s</w:t>
      </w:r>
    </w:p>
    <w:p w14:paraId="733EBF00" w14:textId="77777777" w:rsidR="009238DB" w:rsidRPr="00D74F04" w:rsidRDefault="000800E9" w:rsidP="009238DB">
      <w:pPr>
        <w:pStyle w:val="Els-body-text"/>
        <w:spacing w:line="480" w:lineRule="auto"/>
        <w:ind w:right="-28"/>
        <w:rPr>
          <w:sz w:val="24"/>
          <w:szCs w:val="24"/>
        </w:rPr>
      </w:pPr>
      <w:r w:rsidRPr="00D74F04">
        <w:fldChar w:fldCharType="begin"/>
      </w:r>
      <w:r w:rsidRPr="00D74F04">
        <w:instrText xml:space="preserve"> REF _Ref432690433 \h  \* MERGEFORMAT </w:instrText>
      </w:r>
      <w:r w:rsidRPr="00D74F04">
        <w:fldChar w:fldCharType="separate"/>
      </w:r>
      <w:r w:rsidR="008346DC" w:rsidRPr="008346DC">
        <w:rPr>
          <w:sz w:val="24"/>
          <w:szCs w:val="24"/>
        </w:rPr>
        <w:t>Fig. 2</w:t>
      </w:r>
      <w:r w:rsidRPr="00D74F04">
        <w:fldChar w:fldCharType="end"/>
      </w:r>
      <w:r w:rsidR="00995A4F">
        <w:rPr>
          <w:sz w:val="24"/>
          <w:szCs w:val="24"/>
        </w:rPr>
        <w:t xml:space="preserve"> shows</w:t>
      </w:r>
      <w:r w:rsidR="009238DB" w:rsidRPr="00D74F04">
        <w:rPr>
          <w:sz w:val="24"/>
          <w:szCs w:val="24"/>
        </w:rPr>
        <w:t xml:space="preserve"> the location of the respondents with respect to </w:t>
      </w:r>
      <w:r w:rsidR="00995A4F">
        <w:rPr>
          <w:sz w:val="24"/>
          <w:szCs w:val="24"/>
        </w:rPr>
        <w:t>DNL contours</w:t>
      </w:r>
      <w:r w:rsidR="009238DB" w:rsidRPr="00D74F04">
        <w:rPr>
          <w:sz w:val="24"/>
          <w:szCs w:val="24"/>
        </w:rPr>
        <w:t xml:space="preserve"> plotted a</w:t>
      </w:r>
      <w:r w:rsidR="00995A4F">
        <w:rPr>
          <w:sz w:val="24"/>
          <w:szCs w:val="24"/>
        </w:rPr>
        <w:t>t</w:t>
      </w:r>
      <w:r w:rsidR="009238DB" w:rsidRPr="00D74F04">
        <w:rPr>
          <w:sz w:val="24"/>
          <w:szCs w:val="24"/>
        </w:rPr>
        <w:t xml:space="preserve"> 2.5 </w:t>
      </w:r>
      <w:proofErr w:type="gramStart"/>
      <w:r w:rsidR="009238DB" w:rsidRPr="00D74F04">
        <w:rPr>
          <w:sz w:val="24"/>
          <w:szCs w:val="24"/>
        </w:rPr>
        <w:t>dB  interval</w:t>
      </w:r>
      <w:r w:rsidR="00995A4F">
        <w:rPr>
          <w:sz w:val="24"/>
          <w:szCs w:val="24"/>
        </w:rPr>
        <w:t>s</w:t>
      </w:r>
      <w:proofErr w:type="gramEnd"/>
      <w:r w:rsidR="009238DB" w:rsidRPr="00D74F04">
        <w:rPr>
          <w:sz w:val="24"/>
          <w:szCs w:val="24"/>
        </w:rPr>
        <w:t>.</w:t>
      </w:r>
    </w:p>
    <w:p w14:paraId="49324E86" w14:textId="77777777" w:rsidR="009238DB" w:rsidRPr="00D74F04" w:rsidRDefault="009238DB" w:rsidP="009238DB">
      <w:pPr>
        <w:keepNext/>
        <w:spacing w:line="480" w:lineRule="auto"/>
        <w:jc w:val="center"/>
        <w:rPr>
          <w:sz w:val="24"/>
          <w:szCs w:val="24"/>
        </w:rPr>
      </w:pPr>
      <w:r w:rsidRPr="00D74F04">
        <w:rPr>
          <w:noProof/>
          <w:sz w:val="24"/>
          <w:szCs w:val="24"/>
          <w:lang w:val="nb-NO" w:eastAsia="nb-NO"/>
        </w:rPr>
        <w:drawing>
          <wp:inline distT="0" distB="0" distL="0" distR="0" wp14:anchorId="561DEF21" wp14:editId="556B9769">
            <wp:extent cx="5216339" cy="2909455"/>
            <wp:effectExtent l="0" t="0" r="3810" b="5715"/>
            <wp:docPr id="14" name="Picture 14" descr="C:\Users\15114321\Dropbox\Publicacoes\figuras\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5114321\Dropbox\Publicacoes\figuras\Fig4.tif"/>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249051" cy="2927700"/>
                    </a:xfrm>
                    <a:prstGeom prst="rect">
                      <a:avLst/>
                    </a:prstGeom>
                    <a:noFill/>
                    <a:ln>
                      <a:noFill/>
                    </a:ln>
                  </pic:spPr>
                </pic:pic>
              </a:graphicData>
            </a:graphic>
          </wp:inline>
        </w:drawing>
      </w:r>
    </w:p>
    <w:p w14:paraId="29FB3755" w14:textId="77777777" w:rsidR="009238DB" w:rsidRPr="00D74F04" w:rsidRDefault="009238DB" w:rsidP="009238DB">
      <w:pPr>
        <w:pStyle w:val="Caption"/>
      </w:pPr>
      <w:bookmarkStart w:id="3" w:name="_Ref432690433"/>
      <w:r w:rsidRPr="00D74F04">
        <w:t xml:space="preserve">Fig. </w:t>
      </w:r>
      <w:r w:rsidR="007F6F40" w:rsidRPr="00D74F04">
        <w:fldChar w:fldCharType="begin"/>
      </w:r>
      <w:r w:rsidR="00913ED6" w:rsidRPr="00D74F04">
        <w:instrText xml:space="preserve"> SEQ Fig. \* ARABIC </w:instrText>
      </w:r>
      <w:r w:rsidR="007F6F40" w:rsidRPr="00D74F04">
        <w:fldChar w:fldCharType="separate"/>
      </w:r>
      <w:r w:rsidR="008346DC">
        <w:rPr>
          <w:noProof/>
        </w:rPr>
        <w:t>2</w:t>
      </w:r>
      <w:r w:rsidR="007F6F40" w:rsidRPr="00D74F04">
        <w:rPr>
          <w:noProof/>
        </w:rPr>
        <w:fldChar w:fldCharType="end"/>
      </w:r>
      <w:bookmarkEnd w:id="3"/>
      <w:r w:rsidRPr="00D74F04">
        <w:t xml:space="preserve"> – DNL noise curves and </w:t>
      </w:r>
      <w:proofErr w:type="gramStart"/>
      <w:r w:rsidRPr="00D74F04">
        <w:t>respondents</w:t>
      </w:r>
      <w:proofErr w:type="gramEnd"/>
      <w:r w:rsidRPr="00D74F04">
        <w:t xml:space="preserve"> loc</w:t>
      </w:r>
      <w:r w:rsidR="00995A4F">
        <w:t>ations. Dark lines – noise contour</w:t>
      </w:r>
      <w:r w:rsidRPr="00D74F04">
        <w:t>s (2.5 DNL resolution), White line – Guarulhos municipality limits. (color online)</w:t>
      </w:r>
    </w:p>
    <w:p w14:paraId="25868AC0" w14:textId="77777777" w:rsidR="009238DB" w:rsidRPr="00D74F04" w:rsidRDefault="00995A4F" w:rsidP="009238DB">
      <w:pPr>
        <w:pStyle w:val="Els-body-text"/>
        <w:spacing w:line="480" w:lineRule="auto"/>
        <w:ind w:right="-28"/>
        <w:rPr>
          <w:sz w:val="24"/>
          <w:szCs w:val="24"/>
        </w:rPr>
      </w:pPr>
      <w:r w:rsidRPr="00995A4F">
        <w:rPr>
          <w:sz w:val="24"/>
          <w:szCs w:val="24"/>
        </w:rPr>
        <w:t>The geographic dispersion of respondents</w:t>
      </w:r>
      <w:r>
        <w:rPr>
          <w:sz w:val="24"/>
          <w:szCs w:val="24"/>
        </w:rPr>
        <w:t xml:space="preserve"> seen in</w:t>
      </w:r>
      <w:r w:rsidRPr="00995A4F">
        <w:rPr>
          <w:sz w:val="24"/>
          <w:szCs w:val="24"/>
        </w:rPr>
        <w:t xml:space="preserve"> </w:t>
      </w:r>
      <w:r w:rsidR="000800E9" w:rsidRPr="00D74F04">
        <w:fldChar w:fldCharType="begin"/>
      </w:r>
      <w:r w:rsidR="000800E9" w:rsidRPr="00D74F04">
        <w:instrText xml:space="preserve"> REF _Ref432690433 \h  \* MERGEFORMAT </w:instrText>
      </w:r>
      <w:r w:rsidR="000800E9" w:rsidRPr="00D74F04">
        <w:fldChar w:fldCharType="separate"/>
      </w:r>
      <w:r w:rsidR="008346DC" w:rsidRPr="008346DC">
        <w:rPr>
          <w:sz w:val="24"/>
          <w:szCs w:val="24"/>
        </w:rPr>
        <w:t>Fig. 2</w:t>
      </w:r>
      <w:r w:rsidR="000800E9" w:rsidRPr="00D74F04">
        <w:fldChar w:fldCharType="end"/>
      </w:r>
      <w:r w:rsidR="009238DB" w:rsidRPr="00D74F04">
        <w:rPr>
          <w:sz w:val="24"/>
          <w:szCs w:val="24"/>
        </w:rPr>
        <w:t xml:space="preserve"> clearly reflects the reach of the Facebook advertisement, presented </w:t>
      </w:r>
      <w:r w:rsidR="00F9419F">
        <w:rPr>
          <w:sz w:val="24"/>
          <w:szCs w:val="24"/>
        </w:rPr>
        <w:t xml:space="preserve">only </w:t>
      </w:r>
      <w:r w:rsidR="009238DB" w:rsidRPr="00D74F04">
        <w:rPr>
          <w:sz w:val="24"/>
          <w:szCs w:val="24"/>
        </w:rPr>
        <w:t xml:space="preserve">to </w:t>
      </w:r>
      <w:r w:rsidR="00F9419F">
        <w:rPr>
          <w:sz w:val="24"/>
          <w:szCs w:val="24"/>
        </w:rPr>
        <w:t>residents within</w:t>
      </w:r>
      <w:r w:rsidR="009238DB" w:rsidRPr="00D74F04">
        <w:rPr>
          <w:sz w:val="24"/>
          <w:szCs w:val="24"/>
        </w:rPr>
        <w:t xml:space="preserve"> in the Guarulhos city limits</w:t>
      </w:r>
      <w:r w:rsidR="00F9419F">
        <w:rPr>
          <w:sz w:val="24"/>
          <w:szCs w:val="24"/>
        </w:rPr>
        <w:t>.</w:t>
      </w:r>
      <w:r w:rsidR="00F9419F" w:rsidRPr="00D74F04">
        <w:rPr>
          <w:sz w:val="24"/>
          <w:szCs w:val="24"/>
        </w:rPr>
        <w:t xml:space="preserve"> </w:t>
      </w:r>
      <w:r w:rsidR="00F9419F">
        <w:rPr>
          <w:sz w:val="24"/>
          <w:szCs w:val="24"/>
        </w:rPr>
        <w:t xml:space="preserve"> </w:t>
      </w:r>
      <w:r w:rsidR="009238DB" w:rsidRPr="00D74F04">
        <w:rPr>
          <w:sz w:val="24"/>
          <w:szCs w:val="24"/>
        </w:rPr>
        <w:t>The correlation of these noise c</w:t>
      </w:r>
      <w:r w:rsidR="00F9419F">
        <w:rPr>
          <w:sz w:val="24"/>
          <w:szCs w:val="24"/>
        </w:rPr>
        <w:t>ontours</w:t>
      </w:r>
      <w:r w:rsidR="009238DB" w:rsidRPr="00D74F04">
        <w:rPr>
          <w:sz w:val="24"/>
          <w:szCs w:val="24"/>
        </w:rPr>
        <w:t xml:space="preserve"> with Brazilian 2010 census data shows a total of 129</w:t>
      </w:r>
      <w:r w:rsidR="00F9419F">
        <w:rPr>
          <w:sz w:val="24"/>
          <w:szCs w:val="24"/>
        </w:rPr>
        <w:t>,</w:t>
      </w:r>
      <w:r w:rsidR="009238DB" w:rsidRPr="00D74F04">
        <w:rPr>
          <w:sz w:val="24"/>
          <w:szCs w:val="24"/>
        </w:rPr>
        <w:t>217 people subject to noise levels above 65 DNL, the current compatibility limit for residential use adopted by Brazilian regulations.</w:t>
      </w:r>
      <w:r w:rsidR="000800E9" w:rsidRPr="00D74F04">
        <w:fldChar w:fldCharType="begin"/>
      </w:r>
      <w:r w:rsidR="000800E9" w:rsidRPr="00D74F04">
        <w:instrText xml:space="preserve"> REF _Ref433199210 \h  \* MERGEFORMAT </w:instrText>
      </w:r>
      <w:r w:rsidR="000800E9" w:rsidRPr="00D74F04">
        <w:fldChar w:fldCharType="separate"/>
      </w:r>
      <w:r w:rsidR="008346DC" w:rsidRPr="008346DC">
        <w:rPr>
          <w:noProof/>
          <w:sz w:val="24"/>
          <w:szCs w:val="24"/>
          <w:vertAlign w:val="superscript"/>
        </w:rPr>
        <w:t>20</w:t>
      </w:r>
      <w:r w:rsidR="000800E9" w:rsidRPr="00D74F04">
        <w:fldChar w:fldCharType="end"/>
      </w:r>
      <w:r w:rsidR="009238DB" w:rsidRPr="00D74F04">
        <w:rPr>
          <w:sz w:val="24"/>
          <w:szCs w:val="24"/>
        </w:rPr>
        <w:t xml:space="preserve"> </w:t>
      </w:r>
    </w:p>
    <w:p w14:paraId="3585BD8B" w14:textId="77777777" w:rsidR="009238DB" w:rsidRPr="00D74F04" w:rsidRDefault="009238DB" w:rsidP="009238DB">
      <w:pPr>
        <w:pStyle w:val="Els-body-text"/>
        <w:numPr>
          <w:ilvl w:val="0"/>
          <w:numId w:val="19"/>
        </w:numPr>
        <w:spacing w:line="480" w:lineRule="auto"/>
        <w:ind w:left="426" w:right="-28" w:hanging="426"/>
        <w:rPr>
          <w:b/>
          <w:bCs/>
          <w:sz w:val="24"/>
          <w:szCs w:val="24"/>
        </w:rPr>
      </w:pPr>
      <w:r w:rsidRPr="00D74F04">
        <w:rPr>
          <w:b/>
          <w:bCs/>
          <w:sz w:val="24"/>
          <w:szCs w:val="24"/>
        </w:rPr>
        <w:t>Dose-</w:t>
      </w:r>
      <w:r w:rsidRPr="00D74F04">
        <w:rPr>
          <w:b/>
          <w:sz w:val="24"/>
          <w:szCs w:val="24"/>
        </w:rPr>
        <w:t>response</w:t>
      </w:r>
      <w:r w:rsidRPr="00D74F04">
        <w:rPr>
          <w:b/>
          <w:bCs/>
          <w:sz w:val="24"/>
          <w:szCs w:val="24"/>
        </w:rPr>
        <w:t xml:space="preserve"> curve</w:t>
      </w:r>
    </w:p>
    <w:p w14:paraId="66C55682" w14:textId="77777777" w:rsidR="009238DB" w:rsidRPr="00D74F04" w:rsidRDefault="009238DB" w:rsidP="009238DB">
      <w:pPr>
        <w:pStyle w:val="Els-body-text"/>
        <w:spacing w:line="480" w:lineRule="auto"/>
        <w:ind w:right="-28"/>
        <w:rPr>
          <w:sz w:val="24"/>
          <w:szCs w:val="24"/>
        </w:rPr>
      </w:pPr>
      <w:r w:rsidRPr="00D74F04">
        <w:rPr>
          <w:sz w:val="24"/>
          <w:szCs w:val="24"/>
        </w:rPr>
        <w:t xml:space="preserve">The 547 questionnaires were </w:t>
      </w:r>
      <w:r w:rsidR="00F9419F">
        <w:rPr>
          <w:sz w:val="24"/>
          <w:szCs w:val="24"/>
        </w:rPr>
        <w:t xml:space="preserve">binned into </w:t>
      </w:r>
      <w:r w:rsidRPr="00D74F04">
        <w:rPr>
          <w:sz w:val="24"/>
          <w:szCs w:val="24"/>
        </w:rPr>
        <w:t xml:space="preserve">2.5 </w:t>
      </w:r>
      <w:r w:rsidR="00F9419F">
        <w:rPr>
          <w:sz w:val="24"/>
          <w:szCs w:val="24"/>
        </w:rPr>
        <w:t xml:space="preserve">dB intervals in DNL.  </w:t>
      </w:r>
      <w:r w:rsidRPr="00D74F04">
        <w:rPr>
          <w:sz w:val="24"/>
          <w:szCs w:val="24"/>
        </w:rPr>
        <w:t xml:space="preserve">The </w:t>
      </w:r>
      <w:r w:rsidR="00F9419F">
        <w:rPr>
          <w:sz w:val="24"/>
          <w:szCs w:val="24"/>
        </w:rPr>
        <w:t xml:space="preserve">value of </w:t>
      </w:r>
      <w:r w:rsidRPr="00D74F04">
        <w:rPr>
          <w:sz w:val="24"/>
          <w:szCs w:val="24"/>
        </w:rPr>
        <w:t>DNL</w:t>
      </w:r>
      <w:r w:rsidR="00F9419F">
        <w:rPr>
          <w:sz w:val="24"/>
          <w:szCs w:val="24"/>
        </w:rPr>
        <w:t xml:space="preserve"> associated with each bin</w:t>
      </w:r>
      <w:r w:rsidRPr="00D74F04">
        <w:rPr>
          <w:sz w:val="24"/>
          <w:szCs w:val="24"/>
        </w:rPr>
        <w:t xml:space="preserve"> was the average value of the DNLs at each respondent </w:t>
      </w:r>
      <w:r w:rsidR="00041B46">
        <w:rPr>
          <w:sz w:val="24"/>
          <w:szCs w:val="24"/>
        </w:rPr>
        <w:t>within the bin.</w:t>
      </w:r>
      <w:r w:rsidR="00041B46" w:rsidRPr="00D74F04">
        <w:rPr>
          <w:sz w:val="24"/>
          <w:szCs w:val="24"/>
        </w:rPr>
        <w:t xml:space="preserve"> </w:t>
      </w:r>
      <w:r w:rsidR="000800E9" w:rsidRPr="00D74F04">
        <w:fldChar w:fldCharType="begin"/>
      </w:r>
      <w:r w:rsidR="000800E9" w:rsidRPr="00D74F04">
        <w:instrText xml:space="preserve"> REF _Ref434236419 \h  \* MERGEFORMAT </w:instrText>
      </w:r>
      <w:r w:rsidR="000800E9" w:rsidRPr="00D74F04">
        <w:fldChar w:fldCharType="separate"/>
      </w:r>
      <w:r w:rsidR="008346DC" w:rsidRPr="008346DC">
        <w:rPr>
          <w:sz w:val="24"/>
          <w:szCs w:val="24"/>
        </w:rPr>
        <w:t xml:space="preserve">Table </w:t>
      </w:r>
      <w:r w:rsidR="008346DC" w:rsidRPr="008346DC">
        <w:rPr>
          <w:noProof/>
          <w:sz w:val="24"/>
          <w:szCs w:val="24"/>
        </w:rPr>
        <w:t>II</w:t>
      </w:r>
      <w:r w:rsidR="000800E9" w:rsidRPr="00D74F04">
        <w:fldChar w:fldCharType="end"/>
      </w:r>
      <w:r w:rsidRPr="00D74F04">
        <w:rPr>
          <w:sz w:val="24"/>
          <w:szCs w:val="24"/>
        </w:rPr>
        <w:t xml:space="preserve"> summarizes the survey results in terms of proportion of Highly-Annoyed people</w:t>
      </w:r>
      <w:r w:rsidR="002A1D49" w:rsidRPr="00D74F04">
        <w:rPr>
          <w:sz w:val="24"/>
          <w:szCs w:val="24"/>
        </w:rPr>
        <w:t xml:space="preserve"> (%H.A.) at </w:t>
      </w:r>
      <w:r w:rsidR="00041B46">
        <w:rPr>
          <w:sz w:val="24"/>
          <w:szCs w:val="24"/>
        </w:rPr>
        <w:t>each</w:t>
      </w:r>
      <w:r w:rsidR="002A1D49" w:rsidRPr="00D74F04">
        <w:rPr>
          <w:sz w:val="24"/>
          <w:szCs w:val="24"/>
        </w:rPr>
        <w:t xml:space="preserve"> noise </w:t>
      </w:r>
      <w:r w:rsidR="00041B46">
        <w:rPr>
          <w:sz w:val="24"/>
          <w:szCs w:val="24"/>
        </w:rPr>
        <w:t xml:space="preserve">exposure </w:t>
      </w:r>
      <w:r w:rsidR="002A1D49" w:rsidRPr="00D74F04">
        <w:rPr>
          <w:sz w:val="24"/>
          <w:szCs w:val="24"/>
        </w:rPr>
        <w:t>level</w:t>
      </w:r>
      <w:r w:rsidRPr="00D74F04">
        <w:rPr>
          <w:sz w:val="24"/>
          <w:szCs w:val="24"/>
        </w:rPr>
        <w:t>:</w:t>
      </w:r>
    </w:p>
    <w:p w14:paraId="3B94B156" w14:textId="77777777" w:rsidR="009238DB" w:rsidRPr="00D74F04" w:rsidRDefault="009238DB" w:rsidP="009238DB">
      <w:pPr>
        <w:pStyle w:val="Caption"/>
      </w:pPr>
      <w:bookmarkStart w:id="4" w:name="_Ref432692528"/>
      <w:bookmarkStart w:id="5" w:name="_Ref434236419"/>
      <w:r w:rsidRPr="00D74F04">
        <w:t xml:space="preserve">Table </w:t>
      </w:r>
      <w:bookmarkEnd w:id="4"/>
      <w:r w:rsidR="007F6F40" w:rsidRPr="00D74F04">
        <w:fldChar w:fldCharType="begin"/>
      </w:r>
      <w:r w:rsidRPr="00D74F04">
        <w:instrText xml:space="preserve"> SEQ Table \* ROMAN </w:instrText>
      </w:r>
      <w:r w:rsidR="007F6F40" w:rsidRPr="00D74F04">
        <w:fldChar w:fldCharType="separate"/>
      </w:r>
      <w:r w:rsidR="008346DC">
        <w:rPr>
          <w:noProof/>
        </w:rPr>
        <w:t>II</w:t>
      </w:r>
      <w:r w:rsidR="007F6F40" w:rsidRPr="00D74F04">
        <w:fldChar w:fldCharType="end"/>
      </w:r>
      <w:bookmarkEnd w:id="5"/>
      <w:r w:rsidRPr="00D74F04">
        <w:t xml:space="preserve"> - % of people highly-annoyed by aircraft noise in Guarulhos city</w:t>
      </w:r>
    </w:p>
    <w:tbl>
      <w:tblPr>
        <w:tblW w:w="0" w:type="auto"/>
        <w:jc w:val="center"/>
        <w:tblLayout w:type="fixed"/>
        <w:tblCellMar>
          <w:left w:w="70" w:type="dxa"/>
          <w:right w:w="70" w:type="dxa"/>
        </w:tblCellMar>
        <w:tblLook w:val="0000" w:firstRow="0" w:lastRow="0" w:firstColumn="0" w:lastColumn="0" w:noHBand="0" w:noVBand="0"/>
      </w:tblPr>
      <w:tblGrid>
        <w:gridCol w:w="1627"/>
        <w:gridCol w:w="1805"/>
        <w:gridCol w:w="1675"/>
        <w:gridCol w:w="1644"/>
      </w:tblGrid>
      <w:tr w:rsidR="009238DB" w:rsidRPr="00D74F04" w14:paraId="6567734E" w14:textId="77777777" w:rsidTr="007B1080">
        <w:trPr>
          <w:trHeight w:val="319"/>
          <w:jc w:val="center"/>
        </w:trPr>
        <w:tc>
          <w:tcPr>
            <w:tcW w:w="1627" w:type="dxa"/>
            <w:tcBorders>
              <w:top w:val="single" w:sz="12" w:space="0" w:color="auto"/>
              <w:left w:val="nil"/>
              <w:bottom w:val="single" w:sz="12" w:space="0" w:color="auto"/>
              <w:right w:val="nil"/>
            </w:tcBorders>
            <w:shd w:val="solid" w:color="FFFFFF" w:fill="auto"/>
          </w:tcPr>
          <w:p w14:paraId="52641099" w14:textId="77777777" w:rsidR="009238DB"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DNL range</w:t>
            </w:r>
          </w:p>
          <w:p w14:paraId="63DDAE0C" w14:textId="77777777" w:rsidR="00041B46" w:rsidRPr="00D74F04" w:rsidRDefault="00041B46" w:rsidP="007B1080">
            <w:pPr>
              <w:widowControl/>
              <w:autoSpaceDE w:val="0"/>
              <w:autoSpaceDN w:val="0"/>
              <w:adjustRightInd w:val="0"/>
              <w:jc w:val="center"/>
              <w:rPr>
                <w:rFonts w:eastAsiaTheme="minorHAnsi"/>
                <w:sz w:val="24"/>
                <w:szCs w:val="24"/>
                <w:lang w:val="pt-BR"/>
              </w:rPr>
            </w:pPr>
            <w:r>
              <w:rPr>
                <w:rFonts w:eastAsiaTheme="minorHAnsi"/>
                <w:sz w:val="24"/>
                <w:szCs w:val="24"/>
                <w:lang w:val="pt-BR"/>
              </w:rPr>
              <w:t>(dB)</w:t>
            </w:r>
          </w:p>
        </w:tc>
        <w:tc>
          <w:tcPr>
            <w:tcW w:w="1805" w:type="dxa"/>
            <w:tcBorders>
              <w:top w:val="single" w:sz="12" w:space="0" w:color="auto"/>
              <w:left w:val="nil"/>
              <w:bottom w:val="single" w:sz="12" w:space="0" w:color="auto"/>
              <w:right w:val="nil"/>
            </w:tcBorders>
            <w:shd w:val="solid" w:color="FFFFFF" w:fill="auto"/>
          </w:tcPr>
          <w:p w14:paraId="4A6AF4D9"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Number of responses</w:t>
            </w:r>
          </w:p>
        </w:tc>
        <w:tc>
          <w:tcPr>
            <w:tcW w:w="1675" w:type="dxa"/>
            <w:tcBorders>
              <w:top w:val="single" w:sz="12" w:space="0" w:color="auto"/>
              <w:left w:val="nil"/>
              <w:bottom w:val="single" w:sz="12" w:space="0" w:color="auto"/>
              <w:right w:val="nil"/>
            </w:tcBorders>
            <w:shd w:val="solid" w:color="FFFFFF" w:fill="auto"/>
          </w:tcPr>
          <w:p w14:paraId="044017A8"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Average DNL</w:t>
            </w:r>
          </w:p>
        </w:tc>
        <w:tc>
          <w:tcPr>
            <w:tcW w:w="1644" w:type="dxa"/>
            <w:tcBorders>
              <w:top w:val="single" w:sz="12" w:space="0" w:color="auto"/>
              <w:left w:val="nil"/>
              <w:bottom w:val="single" w:sz="12" w:space="0" w:color="auto"/>
              <w:right w:val="nil"/>
            </w:tcBorders>
            <w:shd w:val="solid" w:color="FFFFFF" w:fill="auto"/>
          </w:tcPr>
          <w:p w14:paraId="29D82DF2"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%H.A.       (verbal scale)</w:t>
            </w:r>
          </w:p>
        </w:tc>
      </w:tr>
      <w:tr w:rsidR="009238DB" w:rsidRPr="00D74F04" w14:paraId="6F289C0E" w14:textId="77777777" w:rsidTr="007B1080">
        <w:trPr>
          <w:trHeight w:val="290"/>
          <w:jc w:val="center"/>
        </w:trPr>
        <w:tc>
          <w:tcPr>
            <w:tcW w:w="1627" w:type="dxa"/>
            <w:tcBorders>
              <w:top w:val="nil"/>
              <w:left w:val="nil"/>
              <w:bottom w:val="nil"/>
              <w:right w:val="nil"/>
            </w:tcBorders>
          </w:tcPr>
          <w:p w14:paraId="4CBF61BC"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37.5-40</w:t>
            </w:r>
          </w:p>
        </w:tc>
        <w:tc>
          <w:tcPr>
            <w:tcW w:w="1805" w:type="dxa"/>
            <w:tcBorders>
              <w:top w:val="nil"/>
              <w:left w:val="nil"/>
              <w:bottom w:val="nil"/>
              <w:right w:val="nil"/>
            </w:tcBorders>
          </w:tcPr>
          <w:p w14:paraId="65154070"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9</w:t>
            </w:r>
          </w:p>
        </w:tc>
        <w:tc>
          <w:tcPr>
            <w:tcW w:w="1675" w:type="dxa"/>
            <w:tcBorders>
              <w:top w:val="nil"/>
              <w:left w:val="nil"/>
              <w:bottom w:val="nil"/>
              <w:right w:val="nil"/>
            </w:tcBorders>
          </w:tcPr>
          <w:p w14:paraId="7B55EC0A"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39.1</w:t>
            </w:r>
          </w:p>
        </w:tc>
        <w:tc>
          <w:tcPr>
            <w:tcW w:w="1644" w:type="dxa"/>
            <w:tcBorders>
              <w:top w:val="nil"/>
              <w:left w:val="nil"/>
              <w:bottom w:val="nil"/>
              <w:right w:val="nil"/>
            </w:tcBorders>
          </w:tcPr>
          <w:p w14:paraId="2A4D364B"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11.1</w:t>
            </w:r>
          </w:p>
        </w:tc>
      </w:tr>
      <w:tr w:rsidR="009238DB" w:rsidRPr="00D74F04" w14:paraId="6090779E" w14:textId="77777777" w:rsidTr="007B1080">
        <w:trPr>
          <w:trHeight w:val="290"/>
          <w:jc w:val="center"/>
        </w:trPr>
        <w:tc>
          <w:tcPr>
            <w:tcW w:w="1627" w:type="dxa"/>
            <w:tcBorders>
              <w:top w:val="nil"/>
              <w:left w:val="nil"/>
              <w:bottom w:val="nil"/>
              <w:right w:val="nil"/>
            </w:tcBorders>
          </w:tcPr>
          <w:p w14:paraId="03F7C9DD"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40-42.5</w:t>
            </w:r>
          </w:p>
        </w:tc>
        <w:tc>
          <w:tcPr>
            <w:tcW w:w="1805" w:type="dxa"/>
            <w:tcBorders>
              <w:top w:val="nil"/>
              <w:left w:val="nil"/>
              <w:bottom w:val="nil"/>
              <w:right w:val="nil"/>
            </w:tcBorders>
          </w:tcPr>
          <w:p w14:paraId="5407D1AA"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8</w:t>
            </w:r>
          </w:p>
        </w:tc>
        <w:tc>
          <w:tcPr>
            <w:tcW w:w="1675" w:type="dxa"/>
            <w:tcBorders>
              <w:top w:val="nil"/>
              <w:left w:val="nil"/>
              <w:bottom w:val="nil"/>
              <w:right w:val="nil"/>
            </w:tcBorders>
          </w:tcPr>
          <w:p w14:paraId="4B03514E"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40.9</w:t>
            </w:r>
          </w:p>
        </w:tc>
        <w:tc>
          <w:tcPr>
            <w:tcW w:w="1644" w:type="dxa"/>
            <w:tcBorders>
              <w:top w:val="nil"/>
              <w:left w:val="nil"/>
              <w:bottom w:val="nil"/>
              <w:right w:val="nil"/>
            </w:tcBorders>
          </w:tcPr>
          <w:p w14:paraId="5953026A"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0.0</w:t>
            </w:r>
          </w:p>
        </w:tc>
      </w:tr>
      <w:tr w:rsidR="009238DB" w:rsidRPr="00D74F04" w14:paraId="324B52CF" w14:textId="77777777" w:rsidTr="007B1080">
        <w:trPr>
          <w:trHeight w:val="290"/>
          <w:jc w:val="center"/>
        </w:trPr>
        <w:tc>
          <w:tcPr>
            <w:tcW w:w="1627" w:type="dxa"/>
            <w:tcBorders>
              <w:top w:val="nil"/>
              <w:left w:val="nil"/>
              <w:bottom w:val="nil"/>
              <w:right w:val="nil"/>
            </w:tcBorders>
          </w:tcPr>
          <w:p w14:paraId="2149E3CF"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42.5-45</w:t>
            </w:r>
          </w:p>
        </w:tc>
        <w:tc>
          <w:tcPr>
            <w:tcW w:w="1805" w:type="dxa"/>
            <w:tcBorders>
              <w:top w:val="nil"/>
              <w:left w:val="nil"/>
              <w:bottom w:val="nil"/>
              <w:right w:val="nil"/>
            </w:tcBorders>
          </w:tcPr>
          <w:p w14:paraId="2AB535E5"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18</w:t>
            </w:r>
          </w:p>
        </w:tc>
        <w:tc>
          <w:tcPr>
            <w:tcW w:w="1675" w:type="dxa"/>
            <w:tcBorders>
              <w:top w:val="nil"/>
              <w:left w:val="nil"/>
              <w:bottom w:val="nil"/>
              <w:right w:val="nil"/>
            </w:tcBorders>
          </w:tcPr>
          <w:p w14:paraId="04E166CA"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43.6</w:t>
            </w:r>
          </w:p>
        </w:tc>
        <w:tc>
          <w:tcPr>
            <w:tcW w:w="1644" w:type="dxa"/>
            <w:tcBorders>
              <w:top w:val="nil"/>
              <w:left w:val="nil"/>
              <w:bottom w:val="nil"/>
              <w:right w:val="nil"/>
            </w:tcBorders>
          </w:tcPr>
          <w:p w14:paraId="563109A1"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5.6</w:t>
            </w:r>
          </w:p>
        </w:tc>
      </w:tr>
      <w:tr w:rsidR="009238DB" w:rsidRPr="00D74F04" w14:paraId="167B3973" w14:textId="77777777" w:rsidTr="007B1080">
        <w:trPr>
          <w:trHeight w:val="290"/>
          <w:jc w:val="center"/>
        </w:trPr>
        <w:tc>
          <w:tcPr>
            <w:tcW w:w="1627" w:type="dxa"/>
            <w:tcBorders>
              <w:top w:val="nil"/>
              <w:left w:val="nil"/>
              <w:bottom w:val="nil"/>
              <w:right w:val="nil"/>
            </w:tcBorders>
          </w:tcPr>
          <w:p w14:paraId="0EB4A991"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45-47.5</w:t>
            </w:r>
          </w:p>
        </w:tc>
        <w:tc>
          <w:tcPr>
            <w:tcW w:w="1805" w:type="dxa"/>
            <w:tcBorders>
              <w:top w:val="nil"/>
              <w:left w:val="nil"/>
              <w:bottom w:val="nil"/>
              <w:right w:val="nil"/>
            </w:tcBorders>
          </w:tcPr>
          <w:p w14:paraId="43D9D566"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49</w:t>
            </w:r>
          </w:p>
        </w:tc>
        <w:tc>
          <w:tcPr>
            <w:tcW w:w="1675" w:type="dxa"/>
            <w:tcBorders>
              <w:top w:val="nil"/>
              <w:left w:val="nil"/>
              <w:bottom w:val="nil"/>
              <w:right w:val="nil"/>
            </w:tcBorders>
          </w:tcPr>
          <w:p w14:paraId="16DC8CF6"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46.2</w:t>
            </w:r>
          </w:p>
        </w:tc>
        <w:tc>
          <w:tcPr>
            <w:tcW w:w="1644" w:type="dxa"/>
            <w:tcBorders>
              <w:top w:val="nil"/>
              <w:left w:val="nil"/>
              <w:bottom w:val="nil"/>
              <w:right w:val="nil"/>
            </w:tcBorders>
          </w:tcPr>
          <w:p w14:paraId="26188A37"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5.7</w:t>
            </w:r>
          </w:p>
        </w:tc>
      </w:tr>
      <w:tr w:rsidR="009238DB" w:rsidRPr="00D74F04" w14:paraId="60A36609" w14:textId="77777777" w:rsidTr="007B1080">
        <w:trPr>
          <w:trHeight w:val="290"/>
          <w:jc w:val="center"/>
        </w:trPr>
        <w:tc>
          <w:tcPr>
            <w:tcW w:w="1627" w:type="dxa"/>
            <w:tcBorders>
              <w:top w:val="nil"/>
              <w:left w:val="nil"/>
              <w:bottom w:val="nil"/>
              <w:right w:val="nil"/>
            </w:tcBorders>
          </w:tcPr>
          <w:p w14:paraId="10579F9C"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47.5-50</w:t>
            </w:r>
          </w:p>
        </w:tc>
        <w:tc>
          <w:tcPr>
            <w:tcW w:w="1805" w:type="dxa"/>
            <w:tcBorders>
              <w:top w:val="nil"/>
              <w:left w:val="nil"/>
              <w:bottom w:val="nil"/>
              <w:right w:val="nil"/>
            </w:tcBorders>
          </w:tcPr>
          <w:p w14:paraId="0C92EB4F"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55</w:t>
            </w:r>
          </w:p>
        </w:tc>
        <w:tc>
          <w:tcPr>
            <w:tcW w:w="1675" w:type="dxa"/>
            <w:tcBorders>
              <w:top w:val="nil"/>
              <w:left w:val="nil"/>
              <w:bottom w:val="nil"/>
              <w:right w:val="nil"/>
            </w:tcBorders>
          </w:tcPr>
          <w:p w14:paraId="7B59DBAF"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48.8</w:t>
            </w:r>
          </w:p>
        </w:tc>
        <w:tc>
          <w:tcPr>
            <w:tcW w:w="1644" w:type="dxa"/>
            <w:tcBorders>
              <w:top w:val="nil"/>
              <w:left w:val="nil"/>
              <w:bottom w:val="nil"/>
              <w:right w:val="nil"/>
            </w:tcBorders>
          </w:tcPr>
          <w:p w14:paraId="414DCC4C"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16.4</w:t>
            </w:r>
          </w:p>
        </w:tc>
      </w:tr>
      <w:tr w:rsidR="009238DB" w:rsidRPr="00D74F04" w14:paraId="3AD28AA5" w14:textId="77777777" w:rsidTr="007B1080">
        <w:trPr>
          <w:trHeight w:val="290"/>
          <w:jc w:val="center"/>
        </w:trPr>
        <w:tc>
          <w:tcPr>
            <w:tcW w:w="1627" w:type="dxa"/>
            <w:tcBorders>
              <w:top w:val="nil"/>
              <w:left w:val="nil"/>
              <w:bottom w:val="nil"/>
              <w:right w:val="nil"/>
            </w:tcBorders>
          </w:tcPr>
          <w:p w14:paraId="778E4CB8"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50-52.5</w:t>
            </w:r>
          </w:p>
        </w:tc>
        <w:tc>
          <w:tcPr>
            <w:tcW w:w="1805" w:type="dxa"/>
            <w:tcBorders>
              <w:top w:val="nil"/>
              <w:left w:val="nil"/>
              <w:bottom w:val="nil"/>
              <w:right w:val="nil"/>
            </w:tcBorders>
          </w:tcPr>
          <w:p w14:paraId="29222CCD"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54</w:t>
            </w:r>
          </w:p>
        </w:tc>
        <w:tc>
          <w:tcPr>
            <w:tcW w:w="1675" w:type="dxa"/>
            <w:tcBorders>
              <w:top w:val="nil"/>
              <w:left w:val="nil"/>
              <w:bottom w:val="nil"/>
              <w:right w:val="nil"/>
            </w:tcBorders>
          </w:tcPr>
          <w:p w14:paraId="1F1D74FD"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51.1</w:t>
            </w:r>
          </w:p>
        </w:tc>
        <w:tc>
          <w:tcPr>
            <w:tcW w:w="1644" w:type="dxa"/>
            <w:tcBorders>
              <w:top w:val="nil"/>
              <w:left w:val="nil"/>
              <w:bottom w:val="nil"/>
              <w:right w:val="nil"/>
            </w:tcBorders>
          </w:tcPr>
          <w:p w14:paraId="481DD072"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14.8</w:t>
            </w:r>
          </w:p>
        </w:tc>
      </w:tr>
      <w:tr w:rsidR="009238DB" w:rsidRPr="00D74F04" w14:paraId="639539F5" w14:textId="77777777" w:rsidTr="007B1080">
        <w:trPr>
          <w:trHeight w:val="290"/>
          <w:jc w:val="center"/>
        </w:trPr>
        <w:tc>
          <w:tcPr>
            <w:tcW w:w="1627" w:type="dxa"/>
            <w:tcBorders>
              <w:top w:val="nil"/>
              <w:left w:val="nil"/>
              <w:bottom w:val="nil"/>
              <w:right w:val="nil"/>
            </w:tcBorders>
          </w:tcPr>
          <w:p w14:paraId="3A1D9EA1"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52.5-55</w:t>
            </w:r>
          </w:p>
        </w:tc>
        <w:tc>
          <w:tcPr>
            <w:tcW w:w="1805" w:type="dxa"/>
            <w:tcBorders>
              <w:top w:val="nil"/>
              <w:left w:val="nil"/>
              <w:bottom w:val="nil"/>
              <w:right w:val="nil"/>
            </w:tcBorders>
          </w:tcPr>
          <w:p w14:paraId="1D5B534B"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65</w:t>
            </w:r>
          </w:p>
        </w:tc>
        <w:tc>
          <w:tcPr>
            <w:tcW w:w="1675" w:type="dxa"/>
            <w:tcBorders>
              <w:top w:val="nil"/>
              <w:left w:val="nil"/>
              <w:bottom w:val="nil"/>
              <w:right w:val="nil"/>
            </w:tcBorders>
          </w:tcPr>
          <w:p w14:paraId="53971EB0"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53.5</w:t>
            </w:r>
          </w:p>
        </w:tc>
        <w:tc>
          <w:tcPr>
            <w:tcW w:w="1644" w:type="dxa"/>
            <w:tcBorders>
              <w:top w:val="nil"/>
              <w:left w:val="nil"/>
              <w:bottom w:val="nil"/>
              <w:right w:val="nil"/>
            </w:tcBorders>
          </w:tcPr>
          <w:p w14:paraId="678139D9"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25.2</w:t>
            </w:r>
          </w:p>
        </w:tc>
      </w:tr>
      <w:tr w:rsidR="009238DB" w:rsidRPr="00D74F04" w14:paraId="17D9086F" w14:textId="77777777" w:rsidTr="007B1080">
        <w:trPr>
          <w:trHeight w:val="290"/>
          <w:jc w:val="center"/>
        </w:trPr>
        <w:tc>
          <w:tcPr>
            <w:tcW w:w="1627" w:type="dxa"/>
            <w:tcBorders>
              <w:top w:val="nil"/>
              <w:left w:val="nil"/>
              <w:bottom w:val="nil"/>
              <w:right w:val="nil"/>
            </w:tcBorders>
          </w:tcPr>
          <w:p w14:paraId="6EDD5D11"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55-57.5</w:t>
            </w:r>
          </w:p>
        </w:tc>
        <w:tc>
          <w:tcPr>
            <w:tcW w:w="1805" w:type="dxa"/>
            <w:tcBorders>
              <w:top w:val="nil"/>
              <w:left w:val="nil"/>
              <w:bottom w:val="nil"/>
              <w:right w:val="nil"/>
            </w:tcBorders>
          </w:tcPr>
          <w:p w14:paraId="3D48590D"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60</w:t>
            </w:r>
          </w:p>
        </w:tc>
        <w:tc>
          <w:tcPr>
            <w:tcW w:w="1675" w:type="dxa"/>
            <w:tcBorders>
              <w:top w:val="nil"/>
              <w:left w:val="nil"/>
              <w:bottom w:val="nil"/>
              <w:right w:val="nil"/>
            </w:tcBorders>
          </w:tcPr>
          <w:p w14:paraId="1B8D1593"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56.0</w:t>
            </w:r>
          </w:p>
        </w:tc>
        <w:tc>
          <w:tcPr>
            <w:tcW w:w="1644" w:type="dxa"/>
            <w:tcBorders>
              <w:top w:val="nil"/>
              <w:left w:val="nil"/>
              <w:bottom w:val="nil"/>
              <w:right w:val="nil"/>
            </w:tcBorders>
          </w:tcPr>
          <w:p w14:paraId="0E8177AE"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28.0</w:t>
            </w:r>
          </w:p>
        </w:tc>
      </w:tr>
      <w:tr w:rsidR="009238DB" w:rsidRPr="00D74F04" w14:paraId="0659B46B" w14:textId="77777777" w:rsidTr="007B1080">
        <w:trPr>
          <w:trHeight w:val="290"/>
          <w:jc w:val="center"/>
        </w:trPr>
        <w:tc>
          <w:tcPr>
            <w:tcW w:w="1627" w:type="dxa"/>
            <w:tcBorders>
              <w:top w:val="nil"/>
              <w:left w:val="nil"/>
              <w:bottom w:val="nil"/>
              <w:right w:val="nil"/>
            </w:tcBorders>
          </w:tcPr>
          <w:p w14:paraId="7C2542F7"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57.5-60</w:t>
            </w:r>
          </w:p>
        </w:tc>
        <w:tc>
          <w:tcPr>
            <w:tcW w:w="1805" w:type="dxa"/>
            <w:tcBorders>
              <w:top w:val="nil"/>
              <w:left w:val="nil"/>
              <w:bottom w:val="nil"/>
              <w:right w:val="nil"/>
            </w:tcBorders>
          </w:tcPr>
          <w:p w14:paraId="3C870A39"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54</w:t>
            </w:r>
          </w:p>
        </w:tc>
        <w:tc>
          <w:tcPr>
            <w:tcW w:w="1675" w:type="dxa"/>
            <w:tcBorders>
              <w:top w:val="nil"/>
              <w:left w:val="nil"/>
              <w:bottom w:val="nil"/>
              <w:right w:val="nil"/>
            </w:tcBorders>
          </w:tcPr>
          <w:p w14:paraId="239FF65D"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58.8</w:t>
            </w:r>
          </w:p>
        </w:tc>
        <w:tc>
          <w:tcPr>
            <w:tcW w:w="1644" w:type="dxa"/>
            <w:tcBorders>
              <w:top w:val="nil"/>
              <w:left w:val="nil"/>
              <w:bottom w:val="nil"/>
              <w:right w:val="nil"/>
            </w:tcBorders>
          </w:tcPr>
          <w:p w14:paraId="4ABB1677"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31.1</w:t>
            </w:r>
          </w:p>
        </w:tc>
      </w:tr>
      <w:tr w:rsidR="009238DB" w:rsidRPr="00D74F04" w14:paraId="04DC0381" w14:textId="77777777" w:rsidTr="007B1080">
        <w:trPr>
          <w:trHeight w:val="290"/>
          <w:jc w:val="center"/>
        </w:trPr>
        <w:tc>
          <w:tcPr>
            <w:tcW w:w="1627" w:type="dxa"/>
            <w:tcBorders>
              <w:top w:val="nil"/>
              <w:left w:val="nil"/>
              <w:bottom w:val="nil"/>
              <w:right w:val="nil"/>
            </w:tcBorders>
          </w:tcPr>
          <w:p w14:paraId="3A6B108A"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60-62.5</w:t>
            </w:r>
          </w:p>
        </w:tc>
        <w:tc>
          <w:tcPr>
            <w:tcW w:w="1805" w:type="dxa"/>
            <w:tcBorders>
              <w:top w:val="nil"/>
              <w:left w:val="nil"/>
              <w:bottom w:val="nil"/>
              <w:right w:val="nil"/>
            </w:tcBorders>
          </w:tcPr>
          <w:p w14:paraId="3866434B"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43</w:t>
            </w:r>
          </w:p>
        </w:tc>
        <w:tc>
          <w:tcPr>
            <w:tcW w:w="1675" w:type="dxa"/>
            <w:tcBorders>
              <w:top w:val="nil"/>
              <w:left w:val="nil"/>
              <w:bottom w:val="nil"/>
              <w:right w:val="nil"/>
            </w:tcBorders>
          </w:tcPr>
          <w:p w14:paraId="463060D3"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61.0</w:t>
            </w:r>
          </w:p>
        </w:tc>
        <w:tc>
          <w:tcPr>
            <w:tcW w:w="1644" w:type="dxa"/>
            <w:tcBorders>
              <w:top w:val="nil"/>
              <w:left w:val="nil"/>
              <w:bottom w:val="nil"/>
              <w:right w:val="nil"/>
            </w:tcBorders>
          </w:tcPr>
          <w:p w14:paraId="48FF4A8E"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33.0</w:t>
            </w:r>
          </w:p>
        </w:tc>
      </w:tr>
      <w:tr w:rsidR="009238DB" w:rsidRPr="00D74F04" w14:paraId="390B6FD2" w14:textId="77777777" w:rsidTr="007B1080">
        <w:trPr>
          <w:trHeight w:val="290"/>
          <w:jc w:val="center"/>
        </w:trPr>
        <w:tc>
          <w:tcPr>
            <w:tcW w:w="1627" w:type="dxa"/>
            <w:tcBorders>
              <w:top w:val="nil"/>
              <w:left w:val="nil"/>
              <w:bottom w:val="nil"/>
              <w:right w:val="nil"/>
            </w:tcBorders>
          </w:tcPr>
          <w:p w14:paraId="077F1E25"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62.5-65</w:t>
            </w:r>
          </w:p>
        </w:tc>
        <w:tc>
          <w:tcPr>
            <w:tcW w:w="1805" w:type="dxa"/>
            <w:tcBorders>
              <w:top w:val="nil"/>
              <w:left w:val="nil"/>
              <w:bottom w:val="nil"/>
              <w:right w:val="nil"/>
            </w:tcBorders>
          </w:tcPr>
          <w:p w14:paraId="32B42059"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34</w:t>
            </w:r>
          </w:p>
        </w:tc>
        <w:tc>
          <w:tcPr>
            <w:tcW w:w="1675" w:type="dxa"/>
            <w:tcBorders>
              <w:top w:val="nil"/>
              <w:left w:val="nil"/>
              <w:bottom w:val="nil"/>
              <w:right w:val="nil"/>
            </w:tcBorders>
          </w:tcPr>
          <w:p w14:paraId="4349C4EF"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63.7</w:t>
            </w:r>
          </w:p>
        </w:tc>
        <w:tc>
          <w:tcPr>
            <w:tcW w:w="1644" w:type="dxa"/>
            <w:tcBorders>
              <w:top w:val="nil"/>
              <w:left w:val="nil"/>
              <w:bottom w:val="nil"/>
              <w:right w:val="nil"/>
            </w:tcBorders>
          </w:tcPr>
          <w:p w14:paraId="0014CD0F"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49.4</w:t>
            </w:r>
          </w:p>
        </w:tc>
      </w:tr>
      <w:tr w:rsidR="009238DB" w:rsidRPr="00D74F04" w14:paraId="254D8775" w14:textId="77777777" w:rsidTr="007B1080">
        <w:trPr>
          <w:trHeight w:val="290"/>
          <w:jc w:val="center"/>
        </w:trPr>
        <w:tc>
          <w:tcPr>
            <w:tcW w:w="1627" w:type="dxa"/>
            <w:tcBorders>
              <w:top w:val="nil"/>
              <w:left w:val="nil"/>
              <w:bottom w:val="nil"/>
              <w:right w:val="nil"/>
            </w:tcBorders>
          </w:tcPr>
          <w:p w14:paraId="06CDAE0D"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65-67.5</w:t>
            </w:r>
          </w:p>
        </w:tc>
        <w:tc>
          <w:tcPr>
            <w:tcW w:w="1805" w:type="dxa"/>
            <w:tcBorders>
              <w:top w:val="nil"/>
              <w:left w:val="nil"/>
              <w:bottom w:val="nil"/>
              <w:right w:val="nil"/>
            </w:tcBorders>
          </w:tcPr>
          <w:p w14:paraId="1B9AD2E9"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55</w:t>
            </w:r>
          </w:p>
        </w:tc>
        <w:tc>
          <w:tcPr>
            <w:tcW w:w="1675" w:type="dxa"/>
            <w:tcBorders>
              <w:top w:val="nil"/>
              <w:left w:val="nil"/>
              <w:bottom w:val="nil"/>
              <w:right w:val="nil"/>
            </w:tcBorders>
          </w:tcPr>
          <w:p w14:paraId="1D99F23D"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66.2</w:t>
            </w:r>
          </w:p>
        </w:tc>
        <w:tc>
          <w:tcPr>
            <w:tcW w:w="1644" w:type="dxa"/>
            <w:tcBorders>
              <w:top w:val="nil"/>
              <w:left w:val="nil"/>
              <w:bottom w:val="nil"/>
              <w:right w:val="nil"/>
            </w:tcBorders>
          </w:tcPr>
          <w:p w14:paraId="35EECD7A"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44.4</w:t>
            </w:r>
          </w:p>
        </w:tc>
      </w:tr>
      <w:tr w:rsidR="009238DB" w:rsidRPr="00D74F04" w14:paraId="61F5F991" w14:textId="77777777" w:rsidTr="007B1080">
        <w:trPr>
          <w:trHeight w:val="290"/>
          <w:jc w:val="center"/>
        </w:trPr>
        <w:tc>
          <w:tcPr>
            <w:tcW w:w="1627" w:type="dxa"/>
            <w:tcBorders>
              <w:top w:val="nil"/>
              <w:left w:val="nil"/>
              <w:bottom w:val="nil"/>
              <w:right w:val="nil"/>
            </w:tcBorders>
          </w:tcPr>
          <w:p w14:paraId="2A524795"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67.5-70</w:t>
            </w:r>
          </w:p>
        </w:tc>
        <w:tc>
          <w:tcPr>
            <w:tcW w:w="1805" w:type="dxa"/>
            <w:tcBorders>
              <w:top w:val="nil"/>
              <w:left w:val="nil"/>
              <w:bottom w:val="nil"/>
              <w:right w:val="nil"/>
            </w:tcBorders>
          </w:tcPr>
          <w:p w14:paraId="3190DBD2"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19</w:t>
            </w:r>
          </w:p>
        </w:tc>
        <w:tc>
          <w:tcPr>
            <w:tcW w:w="1675" w:type="dxa"/>
            <w:tcBorders>
              <w:top w:val="nil"/>
              <w:left w:val="nil"/>
              <w:bottom w:val="nil"/>
              <w:right w:val="nil"/>
            </w:tcBorders>
          </w:tcPr>
          <w:p w14:paraId="1D4DE613"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68.8</w:t>
            </w:r>
          </w:p>
        </w:tc>
        <w:tc>
          <w:tcPr>
            <w:tcW w:w="1644" w:type="dxa"/>
            <w:tcBorders>
              <w:top w:val="nil"/>
              <w:left w:val="nil"/>
              <w:bottom w:val="nil"/>
              <w:right w:val="nil"/>
            </w:tcBorders>
          </w:tcPr>
          <w:p w14:paraId="50803820"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68.4</w:t>
            </w:r>
          </w:p>
        </w:tc>
      </w:tr>
      <w:tr w:rsidR="009238DB" w:rsidRPr="00D74F04" w14:paraId="7D576909" w14:textId="77777777" w:rsidTr="007B1080">
        <w:trPr>
          <w:trHeight w:val="290"/>
          <w:jc w:val="center"/>
        </w:trPr>
        <w:tc>
          <w:tcPr>
            <w:tcW w:w="1627" w:type="dxa"/>
            <w:tcBorders>
              <w:top w:val="nil"/>
              <w:left w:val="nil"/>
              <w:bottom w:val="nil"/>
              <w:right w:val="nil"/>
            </w:tcBorders>
          </w:tcPr>
          <w:p w14:paraId="347416A1"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70-72.5</w:t>
            </w:r>
          </w:p>
        </w:tc>
        <w:tc>
          <w:tcPr>
            <w:tcW w:w="1805" w:type="dxa"/>
            <w:tcBorders>
              <w:top w:val="nil"/>
              <w:left w:val="nil"/>
              <w:bottom w:val="nil"/>
              <w:right w:val="nil"/>
            </w:tcBorders>
          </w:tcPr>
          <w:p w14:paraId="6494E7FE"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17</w:t>
            </w:r>
          </w:p>
        </w:tc>
        <w:tc>
          <w:tcPr>
            <w:tcW w:w="1675" w:type="dxa"/>
            <w:tcBorders>
              <w:top w:val="nil"/>
              <w:left w:val="nil"/>
              <w:bottom w:val="nil"/>
              <w:right w:val="nil"/>
            </w:tcBorders>
          </w:tcPr>
          <w:p w14:paraId="3F94DC61"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71.4</w:t>
            </w:r>
          </w:p>
        </w:tc>
        <w:tc>
          <w:tcPr>
            <w:tcW w:w="1644" w:type="dxa"/>
            <w:tcBorders>
              <w:top w:val="nil"/>
              <w:left w:val="nil"/>
              <w:bottom w:val="nil"/>
              <w:right w:val="nil"/>
            </w:tcBorders>
          </w:tcPr>
          <w:p w14:paraId="4CD75EA9"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63.5</w:t>
            </w:r>
          </w:p>
        </w:tc>
      </w:tr>
      <w:tr w:rsidR="009238DB" w:rsidRPr="00D74F04" w14:paraId="26A67188" w14:textId="77777777" w:rsidTr="007B1080">
        <w:trPr>
          <w:trHeight w:val="290"/>
          <w:jc w:val="center"/>
        </w:trPr>
        <w:tc>
          <w:tcPr>
            <w:tcW w:w="1627" w:type="dxa"/>
            <w:tcBorders>
              <w:top w:val="nil"/>
              <w:left w:val="nil"/>
              <w:bottom w:val="nil"/>
              <w:right w:val="nil"/>
            </w:tcBorders>
          </w:tcPr>
          <w:p w14:paraId="1D6570D6"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72.5-75</w:t>
            </w:r>
          </w:p>
        </w:tc>
        <w:tc>
          <w:tcPr>
            <w:tcW w:w="1805" w:type="dxa"/>
            <w:tcBorders>
              <w:top w:val="nil"/>
              <w:left w:val="nil"/>
              <w:bottom w:val="nil"/>
              <w:right w:val="nil"/>
            </w:tcBorders>
          </w:tcPr>
          <w:p w14:paraId="57A6913D"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7</w:t>
            </w:r>
          </w:p>
        </w:tc>
        <w:tc>
          <w:tcPr>
            <w:tcW w:w="1675" w:type="dxa"/>
            <w:tcBorders>
              <w:top w:val="nil"/>
              <w:left w:val="nil"/>
              <w:bottom w:val="nil"/>
              <w:right w:val="nil"/>
            </w:tcBorders>
          </w:tcPr>
          <w:p w14:paraId="2C1EC6A6"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73.4</w:t>
            </w:r>
          </w:p>
        </w:tc>
        <w:tc>
          <w:tcPr>
            <w:tcW w:w="1644" w:type="dxa"/>
            <w:tcBorders>
              <w:top w:val="nil"/>
              <w:left w:val="nil"/>
              <w:bottom w:val="nil"/>
              <w:right w:val="nil"/>
            </w:tcBorders>
          </w:tcPr>
          <w:p w14:paraId="33B7A0F4" w14:textId="77777777" w:rsidR="009238DB" w:rsidRPr="00D74F04" w:rsidRDefault="009238DB" w:rsidP="007B1080">
            <w:pPr>
              <w:widowControl/>
              <w:autoSpaceDE w:val="0"/>
              <w:autoSpaceDN w:val="0"/>
              <w:adjustRightInd w:val="0"/>
              <w:jc w:val="center"/>
              <w:rPr>
                <w:rFonts w:eastAsiaTheme="minorHAnsi"/>
                <w:sz w:val="24"/>
                <w:szCs w:val="24"/>
                <w:lang w:val="pt-BR"/>
              </w:rPr>
            </w:pPr>
            <w:r w:rsidRPr="00D74F04">
              <w:rPr>
                <w:rFonts w:eastAsiaTheme="minorHAnsi"/>
                <w:sz w:val="24"/>
                <w:szCs w:val="24"/>
                <w:lang w:val="pt-BR"/>
              </w:rPr>
              <w:t>57.1</w:t>
            </w:r>
          </w:p>
        </w:tc>
      </w:tr>
    </w:tbl>
    <w:p w14:paraId="5A5E2D6B" w14:textId="77777777" w:rsidR="009238DB" w:rsidRPr="00D74F04" w:rsidRDefault="009238DB" w:rsidP="009238DB">
      <w:pPr>
        <w:pStyle w:val="Els-body-text"/>
        <w:spacing w:line="480" w:lineRule="auto"/>
        <w:ind w:right="-28"/>
        <w:rPr>
          <w:sz w:val="24"/>
          <w:szCs w:val="24"/>
        </w:rPr>
      </w:pPr>
    </w:p>
    <w:p w14:paraId="6A0158DB" w14:textId="77777777" w:rsidR="009238DB" w:rsidRPr="00D74F04" w:rsidRDefault="009238DB" w:rsidP="009238DB">
      <w:pPr>
        <w:pStyle w:val="Els-body-text"/>
        <w:spacing w:line="480" w:lineRule="auto"/>
        <w:ind w:right="-28"/>
        <w:rPr>
          <w:sz w:val="24"/>
          <w:szCs w:val="24"/>
        </w:rPr>
      </w:pPr>
      <w:r w:rsidRPr="00D74F04">
        <w:rPr>
          <w:sz w:val="24"/>
          <w:szCs w:val="24"/>
        </w:rPr>
        <w:t xml:space="preserve">The 12 data points in the range between 42.5 to 72.5 dB were used to obtain a dose-response curve. The 37.5-42.5 and the 72.5-75 DNL ranges were not considered due to the small number of respondents at these noise levels. The results are shown in </w:t>
      </w:r>
      <w:r w:rsidR="000800E9" w:rsidRPr="00D74F04">
        <w:fldChar w:fldCharType="begin"/>
      </w:r>
      <w:r w:rsidR="000800E9" w:rsidRPr="00D74F04">
        <w:instrText xml:space="preserve"> REF _Ref432697511 \h  \* MERGEFORMAT </w:instrText>
      </w:r>
      <w:r w:rsidR="000800E9" w:rsidRPr="00D74F04">
        <w:fldChar w:fldCharType="separate"/>
      </w:r>
      <w:r w:rsidR="008346DC" w:rsidRPr="008346DC">
        <w:rPr>
          <w:sz w:val="24"/>
          <w:szCs w:val="24"/>
        </w:rPr>
        <w:t>Fig. 3</w:t>
      </w:r>
      <w:r w:rsidR="000800E9" w:rsidRPr="00D74F04">
        <w:fldChar w:fldCharType="end"/>
      </w:r>
      <w:r w:rsidRPr="00D74F04">
        <w:rPr>
          <w:sz w:val="24"/>
          <w:szCs w:val="24"/>
        </w:rPr>
        <w:t xml:space="preserve">: </w:t>
      </w:r>
    </w:p>
    <w:p w14:paraId="50BAB47B" w14:textId="77777777" w:rsidR="009238DB" w:rsidRPr="00D74F04" w:rsidRDefault="009238DB" w:rsidP="009238DB">
      <w:pPr>
        <w:keepNext/>
        <w:spacing w:line="480" w:lineRule="auto"/>
        <w:jc w:val="center"/>
        <w:rPr>
          <w:sz w:val="24"/>
          <w:szCs w:val="24"/>
        </w:rPr>
      </w:pPr>
    </w:p>
    <w:p w14:paraId="25AAB43E" w14:textId="77777777" w:rsidR="009238DB" w:rsidRPr="00D74F04" w:rsidRDefault="009238DB" w:rsidP="009238DB">
      <w:pPr>
        <w:keepNext/>
        <w:spacing w:line="480" w:lineRule="auto"/>
        <w:jc w:val="center"/>
        <w:rPr>
          <w:sz w:val="24"/>
          <w:szCs w:val="24"/>
        </w:rPr>
      </w:pPr>
      <w:r w:rsidRPr="00D74F04">
        <w:rPr>
          <w:noProof/>
          <w:sz w:val="24"/>
          <w:szCs w:val="24"/>
          <w:lang w:val="nb-NO" w:eastAsia="nb-NO"/>
        </w:rPr>
        <w:drawing>
          <wp:inline distT="0" distB="0" distL="0" distR="0" wp14:anchorId="1B9C697E" wp14:editId="5A87D226">
            <wp:extent cx="4153317" cy="260425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154573" cy="2605042"/>
                    </a:xfrm>
                    <a:prstGeom prst="rect">
                      <a:avLst/>
                    </a:prstGeom>
                    <a:noFill/>
                    <a:ln w="9525">
                      <a:noFill/>
                      <a:miter lim="800000"/>
                      <a:headEnd/>
                      <a:tailEnd/>
                    </a:ln>
                  </pic:spPr>
                </pic:pic>
              </a:graphicData>
            </a:graphic>
          </wp:inline>
        </w:drawing>
      </w:r>
    </w:p>
    <w:p w14:paraId="20D17508" w14:textId="77777777" w:rsidR="009238DB" w:rsidRPr="00D74F04" w:rsidRDefault="009238DB" w:rsidP="009238DB">
      <w:pPr>
        <w:pStyle w:val="Caption"/>
      </w:pPr>
      <w:bookmarkStart w:id="6" w:name="_Ref432697511"/>
      <w:bookmarkStart w:id="7" w:name="_Ref432697506"/>
      <w:r w:rsidRPr="00D74F04">
        <w:t xml:space="preserve">Fig. </w:t>
      </w:r>
      <w:r w:rsidR="007F6F40" w:rsidRPr="00D74F04">
        <w:fldChar w:fldCharType="begin"/>
      </w:r>
      <w:r w:rsidR="00913ED6" w:rsidRPr="00D74F04">
        <w:instrText xml:space="preserve"> SEQ Fig. \* ARABIC </w:instrText>
      </w:r>
      <w:r w:rsidR="007F6F40" w:rsidRPr="00D74F04">
        <w:fldChar w:fldCharType="separate"/>
      </w:r>
      <w:r w:rsidR="008346DC">
        <w:rPr>
          <w:noProof/>
        </w:rPr>
        <w:t>3</w:t>
      </w:r>
      <w:r w:rsidR="007F6F40" w:rsidRPr="00D74F04">
        <w:rPr>
          <w:noProof/>
        </w:rPr>
        <w:fldChar w:fldCharType="end"/>
      </w:r>
      <w:bookmarkEnd w:id="6"/>
      <w:r w:rsidRPr="00D74F04">
        <w:t xml:space="preserve"> – Dose-response curve obtained </w:t>
      </w:r>
      <w:r w:rsidR="00041B46">
        <w:t>in</w:t>
      </w:r>
      <w:r w:rsidRPr="00D74F04">
        <w:t xml:space="preserve"> CTL </w:t>
      </w:r>
      <w:r w:rsidR="00041B46">
        <w:t>analysis</w:t>
      </w:r>
      <w:r w:rsidRPr="00D74F04">
        <w:t xml:space="preserve"> (Guarulhos Airport)</w:t>
      </w:r>
      <w:bookmarkEnd w:id="7"/>
    </w:p>
    <w:p w14:paraId="1E838AD3" w14:textId="77777777" w:rsidR="009238DB" w:rsidRPr="00D74F04" w:rsidRDefault="009238DB" w:rsidP="009238DB">
      <w:pPr>
        <w:pStyle w:val="Els-body-text"/>
        <w:numPr>
          <w:ilvl w:val="0"/>
          <w:numId w:val="19"/>
        </w:numPr>
        <w:spacing w:line="480" w:lineRule="auto"/>
        <w:ind w:left="426" w:right="-28" w:hanging="426"/>
        <w:rPr>
          <w:b/>
          <w:bCs/>
          <w:sz w:val="24"/>
          <w:szCs w:val="24"/>
        </w:rPr>
      </w:pPr>
      <w:r w:rsidRPr="00D74F04">
        <w:rPr>
          <w:b/>
          <w:bCs/>
          <w:sz w:val="24"/>
          <w:szCs w:val="24"/>
        </w:rPr>
        <w:t>Distribution of responses per noise level</w:t>
      </w:r>
    </w:p>
    <w:p w14:paraId="37718F1A" w14:textId="77777777" w:rsidR="009238DB" w:rsidRPr="00D74F04" w:rsidRDefault="007F6F40" w:rsidP="009238DB">
      <w:pPr>
        <w:pStyle w:val="Els-body-text"/>
        <w:spacing w:line="480" w:lineRule="auto"/>
        <w:ind w:right="-28"/>
        <w:rPr>
          <w:sz w:val="24"/>
          <w:szCs w:val="24"/>
        </w:rPr>
      </w:pPr>
      <w:r w:rsidRPr="00D74F04">
        <w:rPr>
          <w:sz w:val="24"/>
          <w:szCs w:val="24"/>
        </w:rPr>
        <w:fldChar w:fldCharType="begin"/>
      </w:r>
      <w:r w:rsidR="009238DB" w:rsidRPr="00D74F04">
        <w:rPr>
          <w:sz w:val="24"/>
          <w:szCs w:val="24"/>
        </w:rPr>
        <w:instrText xml:space="preserve"> REF _Ref447488002 \h  \* MERGEFORMAT </w:instrText>
      </w:r>
      <w:r w:rsidRPr="00D74F04">
        <w:rPr>
          <w:sz w:val="24"/>
          <w:szCs w:val="24"/>
        </w:rPr>
      </w:r>
      <w:r w:rsidRPr="00D74F04">
        <w:rPr>
          <w:sz w:val="24"/>
          <w:szCs w:val="24"/>
        </w:rPr>
        <w:fldChar w:fldCharType="separate"/>
      </w:r>
      <w:r w:rsidR="008346DC" w:rsidRPr="008346DC">
        <w:rPr>
          <w:sz w:val="24"/>
          <w:szCs w:val="24"/>
        </w:rPr>
        <w:t>Fig. 4</w:t>
      </w:r>
      <w:r w:rsidRPr="00D74F04">
        <w:rPr>
          <w:sz w:val="24"/>
          <w:szCs w:val="24"/>
        </w:rPr>
        <w:fldChar w:fldCharType="end"/>
      </w:r>
      <w:r w:rsidR="009238DB" w:rsidRPr="00D74F04">
        <w:rPr>
          <w:sz w:val="24"/>
          <w:szCs w:val="24"/>
        </w:rPr>
        <w:t>. compares the distribu</w:t>
      </w:r>
      <w:r w:rsidR="00041B46">
        <w:rPr>
          <w:sz w:val="24"/>
          <w:szCs w:val="24"/>
        </w:rPr>
        <w:t>tions of aircraft noise levels of</w:t>
      </w:r>
      <w:r w:rsidR="009238DB" w:rsidRPr="00D74F04">
        <w:rPr>
          <w:sz w:val="24"/>
          <w:szCs w:val="24"/>
        </w:rPr>
        <w:t xml:space="preserve"> the survey respondents and o</w:t>
      </w:r>
      <w:r w:rsidR="00041B46">
        <w:rPr>
          <w:sz w:val="24"/>
          <w:szCs w:val="24"/>
        </w:rPr>
        <w:t>f</w:t>
      </w:r>
      <w:r w:rsidR="009238DB" w:rsidRPr="00D74F04">
        <w:rPr>
          <w:sz w:val="24"/>
          <w:szCs w:val="24"/>
        </w:rPr>
        <w:t xml:space="preserve"> the general population of Guarulhos.</w:t>
      </w:r>
      <w:r w:rsidR="00041B46">
        <w:rPr>
          <w:sz w:val="24"/>
          <w:szCs w:val="24"/>
        </w:rPr>
        <w:t xml:space="preserve"> </w:t>
      </w:r>
      <w:r w:rsidR="009238DB" w:rsidRPr="00D74F04">
        <w:rPr>
          <w:sz w:val="24"/>
          <w:szCs w:val="24"/>
        </w:rPr>
        <w:t xml:space="preserve"> </w:t>
      </w:r>
      <w:r w:rsidR="00041B46">
        <w:rPr>
          <w:sz w:val="24"/>
          <w:szCs w:val="24"/>
        </w:rPr>
        <w:t xml:space="preserve">The two distributions are generally similar, </w:t>
      </w:r>
      <w:r w:rsidR="00D90F10">
        <w:rPr>
          <w:sz w:val="24"/>
          <w:szCs w:val="24"/>
        </w:rPr>
        <w:t xml:space="preserve">although respondents’ exposure is somewhat lower in the lower noise exposure ranges, and somewhat higher </w:t>
      </w:r>
      <w:r w:rsidR="009238DB" w:rsidRPr="00D74F04">
        <w:rPr>
          <w:sz w:val="24"/>
          <w:szCs w:val="24"/>
        </w:rPr>
        <w:t>at higher noise levels.</w:t>
      </w:r>
    </w:p>
    <w:p w14:paraId="1A8BB91B" w14:textId="77777777" w:rsidR="009238DB" w:rsidRPr="00D74F04" w:rsidRDefault="009238DB" w:rsidP="009238DB">
      <w:pPr>
        <w:pStyle w:val="Els-body-text"/>
        <w:keepNext/>
        <w:spacing w:line="480" w:lineRule="auto"/>
        <w:ind w:right="-28" w:firstLine="0"/>
        <w:rPr>
          <w:sz w:val="24"/>
          <w:szCs w:val="24"/>
        </w:rPr>
      </w:pPr>
      <w:r w:rsidRPr="00D74F04">
        <w:rPr>
          <w:noProof/>
          <w:sz w:val="24"/>
          <w:szCs w:val="24"/>
          <w:lang w:val="nb-NO" w:eastAsia="nb-NO"/>
        </w:rPr>
        <w:drawing>
          <wp:inline distT="0" distB="0" distL="0" distR="0" wp14:anchorId="2795F1AB" wp14:editId="3E64FC3F">
            <wp:extent cx="5943600" cy="3156634"/>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srcRect t="9419"/>
                    <a:stretch/>
                  </pic:blipFill>
                  <pic:spPr bwMode="auto">
                    <a:xfrm>
                      <a:off x="0" y="0"/>
                      <a:ext cx="5943600" cy="3156634"/>
                    </a:xfrm>
                    <a:prstGeom prst="rect">
                      <a:avLst/>
                    </a:prstGeom>
                    <a:noFill/>
                    <a:ln>
                      <a:noFill/>
                    </a:ln>
                    <a:extLst>
                      <a:ext uri="{53640926-AAD7-44D8-BBD7-CCE9431645EC}">
                        <a14:shadowObscured xmlns:a14="http://schemas.microsoft.com/office/drawing/2010/main"/>
                      </a:ext>
                    </a:extLst>
                  </pic:spPr>
                </pic:pic>
              </a:graphicData>
            </a:graphic>
          </wp:inline>
        </w:drawing>
      </w:r>
    </w:p>
    <w:p w14:paraId="7D49006B" w14:textId="77777777" w:rsidR="009238DB" w:rsidRPr="00D74F04" w:rsidRDefault="009238DB" w:rsidP="009238DB">
      <w:pPr>
        <w:pStyle w:val="Caption"/>
      </w:pPr>
      <w:bookmarkStart w:id="8" w:name="_Ref447488002"/>
      <w:r w:rsidRPr="00D74F04">
        <w:t xml:space="preserve">Fig. </w:t>
      </w:r>
      <w:r w:rsidR="007F6F40" w:rsidRPr="00D74F04">
        <w:fldChar w:fldCharType="begin"/>
      </w:r>
      <w:r w:rsidR="00913ED6" w:rsidRPr="00D74F04">
        <w:instrText xml:space="preserve"> SEQ Fig. \* ARABIC </w:instrText>
      </w:r>
      <w:r w:rsidR="007F6F40" w:rsidRPr="00D74F04">
        <w:fldChar w:fldCharType="separate"/>
      </w:r>
      <w:r w:rsidR="008346DC">
        <w:rPr>
          <w:noProof/>
        </w:rPr>
        <w:t>4</w:t>
      </w:r>
      <w:r w:rsidR="007F6F40" w:rsidRPr="00D74F04">
        <w:rPr>
          <w:noProof/>
        </w:rPr>
        <w:fldChar w:fldCharType="end"/>
      </w:r>
      <w:bookmarkEnd w:id="8"/>
      <w:r w:rsidRPr="00D74F04">
        <w:t xml:space="preserve"> – Noise levels distribution comparison</w:t>
      </w:r>
    </w:p>
    <w:p w14:paraId="74A2113D" w14:textId="77777777" w:rsidR="009238DB" w:rsidRPr="00D74F04" w:rsidRDefault="009238DB" w:rsidP="009238DB">
      <w:pPr>
        <w:pStyle w:val="Els-body-text"/>
        <w:numPr>
          <w:ilvl w:val="0"/>
          <w:numId w:val="19"/>
        </w:numPr>
        <w:spacing w:line="480" w:lineRule="auto"/>
        <w:ind w:left="426" w:right="-28" w:hanging="426"/>
        <w:rPr>
          <w:b/>
          <w:sz w:val="24"/>
          <w:szCs w:val="24"/>
        </w:rPr>
      </w:pPr>
      <w:r w:rsidRPr="00D74F04">
        <w:rPr>
          <w:b/>
          <w:sz w:val="24"/>
          <w:szCs w:val="24"/>
        </w:rPr>
        <w:t>Demographic analysis of sample</w:t>
      </w:r>
    </w:p>
    <w:p w14:paraId="087C417B" w14:textId="77777777" w:rsidR="009238DB" w:rsidRPr="00D74F04" w:rsidRDefault="000800E9" w:rsidP="000D7D19">
      <w:pPr>
        <w:pStyle w:val="Els-body-text"/>
        <w:spacing w:line="480" w:lineRule="auto"/>
        <w:ind w:right="-28"/>
        <w:rPr>
          <w:sz w:val="24"/>
          <w:szCs w:val="24"/>
          <w:lang w:val="en-GB"/>
        </w:rPr>
      </w:pPr>
      <w:r w:rsidRPr="00D74F04">
        <w:fldChar w:fldCharType="begin"/>
      </w:r>
      <w:r w:rsidRPr="00D74F04">
        <w:instrText xml:space="preserve"> REF _Ref458515665 \h  \* MERGEFORMAT </w:instrText>
      </w:r>
      <w:r w:rsidRPr="00D74F04">
        <w:fldChar w:fldCharType="separate"/>
      </w:r>
      <w:r w:rsidR="008346DC" w:rsidRPr="008346DC">
        <w:rPr>
          <w:sz w:val="24"/>
          <w:szCs w:val="24"/>
        </w:rPr>
        <w:t>Fig. 5</w:t>
      </w:r>
      <w:r w:rsidRPr="00D74F04">
        <w:fldChar w:fldCharType="end"/>
      </w:r>
      <w:r w:rsidR="009238DB" w:rsidRPr="00D74F04">
        <w:rPr>
          <w:sz w:val="24"/>
          <w:szCs w:val="24"/>
        </w:rPr>
        <w:t xml:space="preserve"> </w:t>
      </w:r>
      <w:r w:rsidR="00D90F10">
        <w:rPr>
          <w:sz w:val="24"/>
          <w:szCs w:val="24"/>
        </w:rPr>
        <w:t>compares</w:t>
      </w:r>
      <w:r w:rsidR="009238DB" w:rsidRPr="00D74F04">
        <w:rPr>
          <w:sz w:val="24"/>
          <w:szCs w:val="24"/>
        </w:rPr>
        <w:t xml:space="preserve"> the age distribution of survey respondents with the overall age distribution of Guarulhos city citizens.</w:t>
      </w:r>
      <w:r w:rsidR="00D90F10">
        <w:rPr>
          <w:sz w:val="24"/>
          <w:szCs w:val="24"/>
        </w:rPr>
        <w:t xml:space="preserve"> </w:t>
      </w:r>
      <w:r w:rsidR="009238DB" w:rsidRPr="00D74F04">
        <w:rPr>
          <w:sz w:val="24"/>
          <w:szCs w:val="24"/>
        </w:rPr>
        <w:t xml:space="preserve"> </w:t>
      </w:r>
      <w:r w:rsidR="00D90F10">
        <w:rPr>
          <w:sz w:val="24"/>
          <w:szCs w:val="24"/>
        </w:rPr>
        <w:t>Contrary to expectation, younger people are not greatly</w:t>
      </w:r>
      <w:r w:rsidR="00D90F10">
        <w:rPr>
          <w:sz w:val="24"/>
          <w:szCs w:val="24"/>
          <w:lang w:val="en-GB"/>
        </w:rPr>
        <w:t xml:space="preserve"> over-represented in the survey sample.  T</w:t>
      </w:r>
      <w:r w:rsidR="009238DB" w:rsidRPr="00D74F04">
        <w:rPr>
          <w:sz w:val="24"/>
          <w:szCs w:val="24"/>
          <w:lang w:val="en-GB"/>
        </w:rPr>
        <w:t xml:space="preserve">he age distribution of the respondents is reasonably similar with the overall population of the city. </w:t>
      </w:r>
    </w:p>
    <w:p w14:paraId="21E8C9F3" w14:textId="77777777" w:rsidR="009238DB" w:rsidRPr="00D74F04" w:rsidRDefault="00A05F5B" w:rsidP="009238DB">
      <w:pPr>
        <w:pStyle w:val="Els-body-text"/>
        <w:keepNext/>
        <w:spacing w:line="480" w:lineRule="auto"/>
        <w:ind w:right="-28" w:firstLine="0"/>
        <w:jc w:val="center"/>
        <w:rPr>
          <w:sz w:val="24"/>
          <w:szCs w:val="24"/>
        </w:rPr>
      </w:pPr>
      <w:r w:rsidRPr="00D74F04">
        <w:rPr>
          <w:noProof/>
          <w:sz w:val="24"/>
          <w:szCs w:val="24"/>
          <w:lang w:val="nb-NO" w:eastAsia="nb-NO"/>
        </w:rPr>
        <w:drawing>
          <wp:inline distT="0" distB="0" distL="0" distR="0" wp14:anchorId="432DCF88" wp14:editId="4F7F7BA8">
            <wp:extent cx="5152739" cy="2934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152739" cy="2934280"/>
                    </a:xfrm>
                    <a:prstGeom prst="rect">
                      <a:avLst/>
                    </a:prstGeom>
                    <a:noFill/>
                    <a:ln>
                      <a:noFill/>
                    </a:ln>
                    <a:extLst>
                      <a:ext uri="{53640926-AAD7-44D8-BBD7-CCE9431645EC}">
                        <a14:shadowObscured xmlns:a14="http://schemas.microsoft.com/office/drawing/2010/main"/>
                      </a:ext>
                    </a:extLst>
                  </pic:spPr>
                </pic:pic>
              </a:graphicData>
            </a:graphic>
          </wp:inline>
        </w:drawing>
      </w:r>
    </w:p>
    <w:p w14:paraId="7A9846F1" w14:textId="77777777" w:rsidR="009238DB" w:rsidRPr="00D74F04" w:rsidRDefault="009238DB" w:rsidP="009238DB">
      <w:pPr>
        <w:pStyle w:val="Caption"/>
      </w:pPr>
      <w:bookmarkStart w:id="9" w:name="_Ref458515665"/>
      <w:r w:rsidRPr="00D74F04">
        <w:t xml:space="preserve">Fig. </w:t>
      </w:r>
      <w:r w:rsidR="007F6F40" w:rsidRPr="00D74F04">
        <w:fldChar w:fldCharType="begin"/>
      </w:r>
      <w:r w:rsidR="00913ED6" w:rsidRPr="00D74F04">
        <w:instrText xml:space="preserve"> SEQ Fig. \* ARABIC </w:instrText>
      </w:r>
      <w:r w:rsidR="007F6F40" w:rsidRPr="00D74F04">
        <w:fldChar w:fldCharType="separate"/>
      </w:r>
      <w:r w:rsidR="008346DC">
        <w:rPr>
          <w:noProof/>
        </w:rPr>
        <w:t>5</w:t>
      </w:r>
      <w:r w:rsidR="007F6F40" w:rsidRPr="00D74F04">
        <w:rPr>
          <w:noProof/>
        </w:rPr>
        <w:fldChar w:fldCharType="end"/>
      </w:r>
      <w:bookmarkEnd w:id="9"/>
      <w:r w:rsidRPr="00D74F04">
        <w:t xml:space="preserve"> – Age Distribution Comparison - Guarulhos City Citizens and Survey Sample</w:t>
      </w:r>
    </w:p>
    <w:p w14:paraId="3EE67952" w14:textId="77777777" w:rsidR="00A05228" w:rsidRDefault="00A05228" w:rsidP="000D7D19">
      <w:pPr>
        <w:pStyle w:val="Els-body-text"/>
        <w:spacing w:line="480" w:lineRule="auto"/>
        <w:ind w:right="-28"/>
        <w:rPr>
          <w:noProof/>
          <w:sz w:val="24"/>
          <w:szCs w:val="24"/>
          <w:lang w:eastAsia="zh-CN"/>
        </w:rPr>
      </w:pPr>
    </w:p>
    <w:p w14:paraId="2AC91CAD" w14:textId="77777777" w:rsidR="00F94A1F" w:rsidRPr="00D74F04" w:rsidRDefault="00512E8E" w:rsidP="000D7D19">
      <w:pPr>
        <w:pStyle w:val="Els-body-text"/>
        <w:spacing w:line="480" w:lineRule="auto"/>
        <w:ind w:right="-28"/>
        <w:rPr>
          <w:noProof/>
          <w:sz w:val="24"/>
          <w:szCs w:val="24"/>
          <w:lang w:eastAsia="zh-CN"/>
        </w:rPr>
      </w:pPr>
      <w:r w:rsidRPr="00D74F04">
        <w:rPr>
          <w:noProof/>
          <w:sz w:val="24"/>
          <w:szCs w:val="24"/>
          <w:lang w:eastAsia="zh-CN"/>
        </w:rPr>
        <w:t xml:space="preserve">The survey form </w:t>
      </w:r>
      <w:r w:rsidR="00A05F5B" w:rsidRPr="00D74F04">
        <w:rPr>
          <w:noProof/>
          <w:sz w:val="24"/>
          <w:szCs w:val="24"/>
          <w:lang w:eastAsia="zh-CN"/>
        </w:rPr>
        <w:t xml:space="preserve">explained that the </w:t>
      </w:r>
      <w:r w:rsidR="00A05228">
        <w:rPr>
          <w:noProof/>
          <w:sz w:val="24"/>
          <w:szCs w:val="24"/>
          <w:lang w:eastAsia="zh-CN"/>
        </w:rPr>
        <w:t>interview</w:t>
      </w:r>
      <w:r w:rsidR="00A05F5B" w:rsidRPr="00D74F04">
        <w:rPr>
          <w:noProof/>
          <w:sz w:val="24"/>
          <w:szCs w:val="24"/>
          <w:lang w:eastAsia="zh-CN"/>
        </w:rPr>
        <w:t xml:space="preserve"> was </w:t>
      </w:r>
      <w:r w:rsidR="00A05228">
        <w:rPr>
          <w:noProof/>
          <w:sz w:val="24"/>
          <w:szCs w:val="24"/>
          <w:lang w:eastAsia="zh-CN"/>
        </w:rPr>
        <w:t>intended</w:t>
      </w:r>
      <w:r w:rsidR="00A05F5B" w:rsidRPr="00D74F04">
        <w:rPr>
          <w:noProof/>
          <w:sz w:val="24"/>
          <w:szCs w:val="24"/>
          <w:lang w:eastAsia="zh-CN"/>
        </w:rPr>
        <w:t xml:space="preserve"> to be answered by people over 18</w:t>
      </w:r>
      <w:r w:rsidR="00A05228">
        <w:rPr>
          <w:noProof/>
          <w:sz w:val="24"/>
          <w:szCs w:val="24"/>
          <w:lang w:eastAsia="zh-CN"/>
        </w:rPr>
        <w:t xml:space="preserve"> years of age</w:t>
      </w:r>
      <w:r w:rsidR="00A05F5B" w:rsidRPr="00D74F04">
        <w:rPr>
          <w:noProof/>
          <w:sz w:val="24"/>
          <w:szCs w:val="24"/>
          <w:lang w:eastAsia="zh-CN"/>
        </w:rPr>
        <w:t xml:space="preserve">, however no special feature was used to </w:t>
      </w:r>
      <w:r w:rsidR="0060343C" w:rsidRPr="00D74F04">
        <w:rPr>
          <w:noProof/>
          <w:sz w:val="24"/>
          <w:szCs w:val="24"/>
          <w:lang w:eastAsia="zh-CN"/>
        </w:rPr>
        <w:t>enforce that</w:t>
      </w:r>
      <w:r w:rsidRPr="00D74F04">
        <w:rPr>
          <w:noProof/>
          <w:sz w:val="24"/>
          <w:szCs w:val="24"/>
          <w:lang w:eastAsia="zh-CN"/>
        </w:rPr>
        <w:t xml:space="preserve">. This was a design feature chosen </w:t>
      </w:r>
      <w:r w:rsidR="000B4731" w:rsidRPr="00D74F04">
        <w:rPr>
          <w:noProof/>
          <w:sz w:val="24"/>
          <w:szCs w:val="24"/>
          <w:lang w:eastAsia="zh-CN"/>
        </w:rPr>
        <w:t xml:space="preserve">in order to avoid the </w:t>
      </w:r>
      <w:r w:rsidR="00A05F5B" w:rsidRPr="00D74F04">
        <w:rPr>
          <w:noProof/>
          <w:sz w:val="24"/>
          <w:szCs w:val="24"/>
          <w:lang w:eastAsia="zh-CN"/>
        </w:rPr>
        <w:t xml:space="preserve">input </w:t>
      </w:r>
      <w:r w:rsidR="000B4731" w:rsidRPr="00D74F04">
        <w:rPr>
          <w:noProof/>
          <w:sz w:val="24"/>
          <w:szCs w:val="24"/>
          <w:lang w:eastAsia="zh-CN"/>
        </w:rPr>
        <w:t xml:space="preserve">of wrong age information </w:t>
      </w:r>
      <w:r w:rsidR="00296088" w:rsidRPr="00D74F04">
        <w:rPr>
          <w:noProof/>
          <w:sz w:val="24"/>
          <w:szCs w:val="24"/>
          <w:lang w:eastAsia="zh-CN"/>
        </w:rPr>
        <w:t xml:space="preserve">just </w:t>
      </w:r>
      <w:r w:rsidR="000B4731" w:rsidRPr="00D74F04">
        <w:rPr>
          <w:noProof/>
          <w:sz w:val="24"/>
          <w:szCs w:val="24"/>
          <w:lang w:eastAsia="zh-CN"/>
        </w:rPr>
        <w:t>to allow access to the questionnaire.</w:t>
      </w:r>
      <w:r w:rsidR="00A05F5B" w:rsidRPr="00D74F04">
        <w:rPr>
          <w:noProof/>
          <w:sz w:val="24"/>
          <w:szCs w:val="24"/>
          <w:lang w:eastAsia="zh-CN"/>
        </w:rPr>
        <w:t xml:space="preserve"> However, only 6 of the questionnaires (1%) were responded by respondents under 18</w:t>
      </w:r>
      <w:r w:rsidR="0060343C" w:rsidRPr="00D74F04">
        <w:rPr>
          <w:noProof/>
          <w:sz w:val="24"/>
          <w:szCs w:val="24"/>
          <w:lang w:eastAsia="zh-CN"/>
        </w:rPr>
        <w:t>;</w:t>
      </w:r>
      <w:r w:rsidR="00E8196E" w:rsidRPr="00D74F04">
        <w:rPr>
          <w:noProof/>
          <w:sz w:val="24"/>
          <w:szCs w:val="24"/>
          <w:lang w:eastAsia="zh-CN"/>
        </w:rPr>
        <w:t xml:space="preserve"> </w:t>
      </w:r>
      <w:r w:rsidR="0060343C" w:rsidRPr="00D74F04">
        <w:rPr>
          <w:noProof/>
          <w:sz w:val="24"/>
          <w:szCs w:val="24"/>
          <w:lang w:eastAsia="zh-CN"/>
        </w:rPr>
        <w:t>t</w:t>
      </w:r>
      <w:r w:rsidR="00E8196E" w:rsidRPr="00D74F04">
        <w:rPr>
          <w:noProof/>
          <w:sz w:val="24"/>
          <w:szCs w:val="24"/>
          <w:lang w:eastAsia="zh-CN"/>
        </w:rPr>
        <w:t>he youngest respondent was 14 years old</w:t>
      </w:r>
      <w:r w:rsidR="00296088" w:rsidRPr="00D74F04">
        <w:rPr>
          <w:noProof/>
          <w:sz w:val="24"/>
          <w:szCs w:val="24"/>
          <w:lang w:eastAsia="zh-CN"/>
        </w:rPr>
        <w:t>.</w:t>
      </w:r>
    </w:p>
    <w:p w14:paraId="005DE32E" w14:textId="77777777" w:rsidR="009238DB" w:rsidRPr="00D74F04" w:rsidRDefault="00D84CE1" w:rsidP="000D7D19">
      <w:pPr>
        <w:pStyle w:val="Els-body-text"/>
        <w:spacing w:line="480" w:lineRule="auto"/>
        <w:ind w:right="-28"/>
        <w:rPr>
          <w:noProof/>
          <w:sz w:val="24"/>
          <w:szCs w:val="24"/>
          <w:lang w:eastAsia="zh-CN"/>
        </w:rPr>
      </w:pPr>
      <w:r w:rsidRPr="00D74F04">
        <w:rPr>
          <w:sz w:val="24"/>
          <w:szCs w:val="24"/>
        </w:rPr>
        <w:t xml:space="preserve">An income question was not included in the survey because security </w:t>
      </w:r>
      <w:r w:rsidR="005E28CB" w:rsidRPr="00D74F04">
        <w:rPr>
          <w:sz w:val="24"/>
          <w:szCs w:val="24"/>
        </w:rPr>
        <w:t>concerns</w:t>
      </w:r>
      <w:r w:rsidRPr="00D74F04">
        <w:rPr>
          <w:sz w:val="24"/>
          <w:szCs w:val="24"/>
        </w:rPr>
        <w:t xml:space="preserve"> could lead to incorrect responses, or even </w:t>
      </w:r>
      <w:r w:rsidR="00A05228">
        <w:rPr>
          <w:sz w:val="24"/>
          <w:szCs w:val="24"/>
        </w:rPr>
        <w:t xml:space="preserve">to a failure to complete </w:t>
      </w:r>
      <w:r w:rsidRPr="00D74F04">
        <w:rPr>
          <w:sz w:val="24"/>
          <w:szCs w:val="24"/>
        </w:rPr>
        <w:t xml:space="preserve">the rest of the questionnaire. </w:t>
      </w:r>
      <w:r w:rsidR="00A05228">
        <w:rPr>
          <w:sz w:val="24"/>
          <w:szCs w:val="24"/>
        </w:rPr>
        <w:t>R</w:t>
      </w:r>
      <w:r w:rsidRPr="00D74F04">
        <w:rPr>
          <w:sz w:val="24"/>
          <w:szCs w:val="24"/>
        </w:rPr>
        <w:t xml:space="preserve">espondent income was </w:t>
      </w:r>
      <w:r w:rsidR="00A05228">
        <w:rPr>
          <w:sz w:val="24"/>
          <w:szCs w:val="24"/>
        </w:rPr>
        <w:t xml:space="preserve">therefore </w:t>
      </w:r>
      <w:r w:rsidR="005E28CB" w:rsidRPr="00D74F04">
        <w:rPr>
          <w:sz w:val="24"/>
          <w:szCs w:val="24"/>
        </w:rPr>
        <w:t>estimated</w:t>
      </w:r>
      <w:r w:rsidRPr="00D74F04">
        <w:rPr>
          <w:sz w:val="24"/>
          <w:szCs w:val="24"/>
        </w:rPr>
        <w:t xml:space="preserve"> </w:t>
      </w:r>
      <w:proofErr w:type="gramStart"/>
      <w:r w:rsidR="00A05228">
        <w:rPr>
          <w:sz w:val="24"/>
          <w:szCs w:val="24"/>
        </w:rPr>
        <w:t>on the basis of</w:t>
      </w:r>
      <w:proofErr w:type="gramEnd"/>
      <w:r w:rsidR="00A05228">
        <w:rPr>
          <w:sz w:val="24"/>
          <w:szCs w:val="24"/>
        </w:rPr>
        <w:t xml:space="preserve"> </w:t>
      </w:r>
      <w:r w:rsidRPr="00D74F04">
        <w:rPr>
          <w:sz w:val="24"/>
          <w:szCs w:val="24"/>
        </w:rPr>
        <w:t xml:space="preserve">the average income </w:t>
      </w:r>
      <w:r w:rsidR="00A05228">
        <w:rPr>
          <w:sz w:val="24"/>
          <w:szCs w:val="24"/>
        </w:rPr>
        <w:t>of</w:t>
      </w:r>
      <w:r w:rsidRPr="00D74F04">
        <w:rPr>
          <w:sz w:val="24"/>
          <w:szCs w:val="24"/>
        </w:rPr>
        <w:t xml:space="preserve"> the respondent area, as registered by the </w:t>
      </w:r>
      <w:r w:rsidR="005E28CB" w:rsidRPr="00D74F04">
        <w:rPr>
          <w:sz w:val="24"/>
          <w:szCs w:val="24"/>
        </w:rPr>
        <w:t>2010</w:t>
      </w:r>
      <w:r w:rsidRPr="00D74F04">
        <w:rPr>
          <w:sz w:val="24"/>
          <w:szCs w:val="24"/>
        </w:rPr>
        <w:t xml:space="preserve"> </w:t>
      </w:r>
      <w:r w:rsidR="005E28CB" w:rsidRPr="00D74F04">
        <w:rPr>
          <w:sz w:val="24"/>
          <w:szCs w:val="24"/>
        </w:rPr>
        <w:t>Brazilian Census.</w:t>
      </w:r>
      <w:r w:rsidR="00241131">
        <w:rPr>
          <w:sz w:val="24"/>
          <w:szCs w:val="24"/>
        </w:rPr>
        <w:t xml:space="preserve"> </w:t>
      </w:r>
      <w:r w:rsidRPr="00D74F04">
        <w:rPr>
          <w:sz w:val="24"/>
          <w:szCs w:val="24"/>
        </w:rPr>
        <w:t xml:space="preserve"> </w:t>
      </w:r>
      <w:r w:rsidR="000800E9" w:rsidRPr="00D74F04">
        <w:fldChar w:fldCharType="begin"/>
      </w:r>
      <w:r w:rsidR="000800E9" w:rsidRPr="00D74F04">
        <w:instrText xml:space="preserve"> REF _Ref458519064 \h  \* MERGEFORMAT </w:instrText>
      </w:r>
      <w:r w:rsidR="000800E9" w:rsidRPr="00D74F04">
        <w:fldChar w:fldCharType="separate"/>
      </w:r>
      <w:r w:rsidR="008346DC" w:rsidRPr="008346DC">
        <w:rPr>
          <w:sz w:val="24"/>
          <w:szCs w:val="24"/>
        </w:rPr>
        <w:t>Fig. 6</w:t>
      </w:r>
      <w:r w:rsidR="000800E9" w:rsidRPr="00D74F04">
        <w:fldChar w:fldCharType="end"/>
      </w:r>
      <w:r w:rsidR="009238DB" w:rsidRPr="00D74F04">
        <w:rPr>
          <w:noProof/>
          <w:sz w:val="24"/>
          <w:szCs w:val="24"/>
          <w:lang w:eastAsia="zh-CN"/>
        </w:rPr>
        <w:t xml:space="preserve"> </w:t>
      </w:r>
      <w:r w:rsidR="00A05228">
        <w:rPr>
          <w:noProof/>
          <w:sz w:val="24"/>
          <w:szCs w:val="24"/>
          <w:lang w:eastAsia="zh-CN"/>
        </w:rPr>
        <w:t>compares</w:t>
      </w:r>
      <w:r w:rsidR="009238DB" w:rsidRPr="00D74F04">
        <w:rPr>
          <w:sz w:val="24"/>
          <w:szCs w:val="24"/>
        </w:rPr>
        <w:t xml:space="preserve"> the average income of survey respondents </w:t>
      </w:r>
      <w:r w:rsidR="00A05228">
        <w:rPr>
          <w:sz w:val="24"/>
          <w:szCs w:val="24"/>
        </w:rPr>
        <w:t>wi</w:t>
      </w:r>
      <w:r w:rsidR="009238DB" w:rsidRPr="00D74F04">
        <w:rPr>
          <w:sz w:val="24"/>
          <w:szCs w:val="24"/>
        </w:rPr>
        <w:t xml:space="preserve">th the overall income distribution of Guarulhos city citizens. </w:t>
      </w:r>
      <w:r w:rsidR="00A05228">
        <w:rPr>
          <w:sz w:val="24"/>
          <w:szCs w:val="24"/>
        </w:rPr>
        <w:t xml:space="preserve"> Survey respondents are under-represented in the lower income </w:t>
      </w:r>
      <w:r w:rsidR="00C22A7C">
        <w:rPr>
          <w:sz w:val="24"/>
          <w:szCs w:val="24"/>
        </w:rPr>
        <w:t>categories, although they exhibit a wide range of estimated</w:t>
      </w:r>
      <w:r w:rsidR="00E8196E" w:rsidRPr="00D74F04">
        <w:rPr>
          <w:sz w:val="24"/>
          <w:szCs w:val="24"/>
        </w:rPr>
        <w:t xml:space="preserve"> income levels.</w:t>
      </w:r>
    </w:p>
    <w:p w14:paraId="2CE11662" w14:textId="77777777" w:rsidR="009238DB" w:rsidRPr="00D74F04" w:rsidRDefault="009238DB" w:rsidP="009238DB">
      <w:pPr>
        <w:keepNext/>
        <w:jc w:val="both"/>
        <w:rPr>
          <w:noProof/>
          <w:sz w:val="24"/>
          <w:szCs w:val="24"/>
          <w:lang w:eastAsia="zh-CN"/>
        </w:rPr>
      </w:pPr>
    </w:p>
    <w:p w14:paraId="522469B2" w14:textId="77777777" w:rsidR="009238DB" w:rsidRPr="00D74F04" w:rsidRDefault="00F974D0" w:rsidP="009238DB">
      <w:pPr>
        <w:keepNext/>
        <w:jc w:val="center"/>
        <w:rPr>
          <w:sz w:val="24"/>
          <w:szCs w:val="24"/>
        </w:rPr>
      </w:pPr>
      <w:r>
        <w:rPr>
          <w:noProof/>
          <w:sz w:val="24"/>
          <w:szCs w:val="24"/>
          <w:lang w:val="nb-NO" w:eastAsia="nb-NO"/>
        </w:rPr>
        <w:drawing>
          <wp:inline distT="0" distB="0" distL="0" distR="0" wp14:anchorId="68B7C168" wp14:editId="6C83A9C4">
            <wp:extent cx="5634602" cy="2373923"/>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2543" cy="2377269"/>
                    </a:xfrm>
                    <a:prstGeom prst="rect">
                      <a:avLst/>
                    </a:prstGeom>
                    <a:noFill/>
                    <a:ln>
                      <a:noFill/>
                    </a:ln>
                    <a:extLst>
                      <a:ext uri="{53640926-AAD7-44D8-BBD7-CCE9431645EC}">
                        <a14:shadowObscured xmlns:a14="http://schemas.microsoft.com/office/drawing/2010/main"/>
                      </a:ext>
                    </a:extLst>
                  </pic:spPr>
                </pic:pic>
              </a:graphicData>
            </a:graphic>
          </wp:inline>
        </w:drawing>
      </w:r>
    </w:p>
    <w:p w14:paraId="59F7AD73" w14:textId="77777777" w:rsidR="009238DB" w:rsidRPr="00D74F04" w:rsidRDefault="009238DB" w:rsidP="009238DB">
      <w:pPr>
        <w:pStyle w:val="Caption"/>
      </w:pPr>
      <w:bookmarkStart w:id="10" w:name="_Ref458519064"/>
      <w:r w:rsidRPr="00D74F04">
        <w:t xml:space="preserve">Fig. </w:t>
      </w:r>
      <w:r w:rsidR="007F6F40" w:rsidRPr="00D74F04">
        <w:fldChar w:fldCharType="begin"/>
      </w:r>
      <w:r w:rsidR="00913ED6" w:rsidRPr="00D74F04">
        <w:instrText xml:space="preserve"> SEQ Fig. \* ARABIC </w:instrText>
      </w:r>
      <w:r w:rsidR="007F6F40" w:rsidRPr="00D74F04">
        <w:fldChar w:fldCharType="separate"/>
      </w:r>
      <w:r w:rsidR="008346DC">
        <w:rPr>
          <w:noProof/>
        </w:rPr>
        <w:t>6</w:t>
      </w:r>
      <w:r w:rsidR="007F6F40" w:rsidRPr="00D74F04">
        <w:rPr>
          <w:noProof/>
        </w:rPr>
        <w:fldChar w:fldCharType="end"/>
      </w:r>
      <w:bookmarkEnd w:id="10"/>
      <w:r w:rsidRPr="00D74F04">
        <w:rPr>
          <w:noProof/>
          <w:lang w:val="en-US"/>
        </w:rPr>
        <w:t xml:space="preserve"> - Average income</w:t>
      </w:r>
      <w:r w:rsidR="000D7D19" w:rsidRPr="00D74F04">
        <w:rPr>
          <w:noProof/>
          <w:lang w:val="en-US"/>
        </w:rPr>
        <w:t xml:space="preserve"> (in R$)</w:t>
      </w:r>
      <w:r w:rsidRPr="00D74F04">
        <w:rPr>
          <w:noProof/>
          <w:lang w:val="en-US"/>
        </w:rPr>
        <w:t xml:space="preserve"> comparison - Guarulhos city citizens and Survey respondents</w:t>
      </w:r>
    </w:p>
    <w:p w14:paraId="0DC6022D" w14:textId="77777777" w:rsidR="00A26CC8" w:rsidRPr="00D74F04" w:rsidRDefault="00A26CC8" w:rsidP="00A26CC8">
      <w:pPr>
        <w:rPr>
          <w:sz w:val="24"/>
          <w:szCs w:val="24"/>
        </w:rPr>
      </w:pPr>
    </w:p>
    <w:p w14:paraId="004E3352" w14:textId="77777777" w:rsidR="00E8196E" w:rsidRPr="00D74F04" w:rsidRDefault="005E28CB" w:rsidP="0060343C">
      <w:pPr>
        <w:pStyle w:val="Els-body-text"/>
        <w:spacing w:line="480" w:lineRule="auto"/>
        <w:ind w:right="-28"/>
        <w:rPr>
          <w:sz w:val="24"/>
          <w:szCs w:val="24"/>
          <w:lang w:val="en-GB"/>
        </w:rPr>
      </w:pPr>
      <w:r w:rsidRPr="00D74F04">
        <w:rPr>
          <w:sz w:val="24"/>
          <w:szCs w:val="24"/>
          <w:lang w:val="en-GB"/>
        </w:rPr>
        <w:t xml:space="preserve">The possibility of concentrated responses in areas with higher income or higher internet coverage was further evaluated with an analysis of the spatial distribution of the responses </w:t>
      </w:r>
      <w:r w:rsidR="00C22A7C">
        <w:rPr>
          <w:sz w:val="24"/>
          <w:szCs w:val="24"/>
          <w:lang w:val="en-GB"/>
        </w:rPr>
        <w:t>within</w:t>
      </w:r>
      <w:r w:rsidRPr="00D74F04">
        <w:rPr>
          <w:sz w:val="24"/>
          <w:szCs w:val="24"/>
          <w:lang w:val="en-GB"/>
        </w:rPr>
        <w:t xml:space="preserve"> the city. For that, </w:t>
      </w:r>
      <w:r w:rsidR="00E8196E" w:rsidRPr="00D74F04">
        <w:rPr>
          <w:sz w:val="24"/>
          <w:szCs w:val="24"/>
          <w:lang w:val="en-GB"/>
        </w:rPr>
        <w:t xml:space="preserve">all the city territory was divided into 1x1 km squares, and then the overall number of residents inside each square were counted, as well as the number of responses obtained in each of the squares. The results obtained are shown in </w:t>
      </w:r>
      <w:r w:rsidR="000800E9" w:rsidRPr="00D74F04">
        <w:fldChar w:fldCharType="begin"/>
      </w:r>
      <w:r w:rsidR="000800E9" w:rsidRPr="00D74F04">
        <w:instrText xml:space="preserve"> REF _Ref455750891 \h  \* MERGEFORMAT </w:instrText>
      </w:r>
      <w:r w:rsidR="000800E9" w:rsidRPr="00D74F04">
        <w:fldChar w:fldCharType="separate"/>
      </w:r>
      <w:r w:rsidR="008346DC" w:rsidRPr="008346DC">
        <w:rPr>
          <w:sz w:val="24"/>
          <w:szCs w:val="24"/>
        </w:rPr>
        <w:t>Fig. 7</w:t>
      </w:r>
      <w:r w:rsidR="000800E9" w:rsidRPr="00D74F04">
        <w:fldChar w:fldCharType="end"/>
      </w:r>
      <w:r w:rsidR="00E8196E" w:rsidRPr="00D74F04">
        <w:rPr>
          <w:sz w:val="24"/>
          <w:szCs w:val="24"/>
          <w:lang w:val="en-GB"/>
        </w:rPr>
        <w:t>.</w:t>
      </w:r>
    </w:p>
    <w:p w14:paraId="53138264" w14:textId="77777777" w:rsidR="00E8196E" w:rsidRPr="00D74F04" w:rsidRDefault="00E8196E" w:rsidP="00E8196E">
      <w:pPr>
        <w:pStyle w:val="Els-body-text"/>
        <w:spacing w:line="480" w:lineRule="auto"/>
        <w:ind w:right="-28"/>
        <w:rPr>
          <w:sz w:val="24"/>
          <w:szCs w:val="24"/>
          <w:lang w:val="en-GB"/>
        </w:rPr>
      </w:pPr>
    </w:p>
    <w:p w14:paraId="2E7E199C" w14:textId="77777777" w:rsidR="00E8196E" w:rsidRPr="00D74F04" w:rsidRDefault="00C22A7C" w:rsidP="00E8196E">
      <w:pPr>
        <w:pStyle w:val="Els-body-text"/>
        <w:keepNext/>
        <w:spacing w:line="480" w:lineRule="auto"/>
        <w:ind w:right="-28"/>
        <w:rPr>
          <w:sz w:val="24"/>
          <w:szCs w:val="24"/>
        </w:rPr>
      </w:pPr>
      <w:r>
        <w:rPr>
          <w:noProof/>
          <w:sz w:val="24"/>
          <w:szCs w:val="24"/>
        </w:rPr>
        <w:t>/</w:t>
      </w:r>
      <w:r w:rsidR="000816C4" w:rsidRPr="00D74F04">
        <w:rPr>
          <w:noProof/>
          <w:sz w:val="24"/>
          <w:szCs w:val="24"/>
          <w:lang w:val="nb-NO" w:eastAsia="nb-NO"/>
        </w:rPr>
        <w:drawing>
          <wp:inline distT="0" distB="0" distL="0" distR="0" wp14:anchorId="1214AF21" wp14:editId="3E8F4042">
            <wp:extent cx="5720155" cy="38528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20155" cy="3852813"/>
                    </a:xfrm>
                    <a:prstGeom prst="rect">
                      <a:avLst/>
                    </a:prstGeom>
                    <a:noFill/>
                    <a:ln>
                      <a:noFill/>
                    </a:ln>
                    <a:extLst>
                      <a:ext uri="{53640926-AAD7-44D8-BBD7-CCE9431645EC}">
                        <a14:shadowObscured xmlns:a14="http://schemas.microsoft.com/office/drawing/2010/main"/>
                      </a:ext>
                    </a:extLst>
                  </pic:spPr>
                </pic:pic>
              </a:graphicData>
            </a:graphic>
          </wp:inline>
        </w:drawing>
      </w:r>
    </w:p>
    <w:p w14:paraId="36A95163" w14:textId="77777777" w:rsidR="00E8196E" w:rsidRPr="00D74F04" w:rsidRDefault="00E8196E" w:rsidP="00E8196E">
      <w:pPr>
        <w:pStyle w:val="Caption"/>
      </w:pPr>
      <w:bookmarkStart w:id="11" w:name="_Ref455750891"/>
      <w:r w:rsidRPr="00D74F04">
        <w:t xml:space="preserve">Fig. </w:t>
      </w:r>
      <w:r w:rsidR="007F6F40" w:rsidRPr="00D74F04">
        <w:fldChar w:fldCharType="begin"/>
      </w:r>
      <w:r w:rsidRPr="00D74F04">
        <w:instrText xml:space="preserve"> SEQ Fig. \* ARABIC </w:instrText>
      </w:r>
      <w:r w:rsidR="007F6F40" w:rsidRPr="00D74F04">
        <w:fldChar w:fldCharType="separate"/>
      </w:r>
      <w:r w:rsidR="008346DC">
        <w:rPr>
          <w:noProof/>
        </w:rPr>
        <w:t>7</w:t>
      </w:r>
      <w:r w:rsidR="007F6F40" w:rsidRPr="00D74F04">
        <w:fldChar w:fldCharType="end"/>
      </w:r>
      <w:bookmarkEnd w:id="11"/>
      <w:r w:rsidRPr="00D74F04">
        <w:t xml:space="preserve"> - Number of respondent</w:t>
      </w:r>
      <w:r w:rsidR="00C22A7C">
        <w:t>s as a function of population</w:t>
      </w:r>
      <w:r w:rsidRPr="00D74F04">
        <w:t xml:space="preserve"> density</w:t>
      </w:r>
    </w:p>
    <w:p w14:paraId="18A40308" w14:textId="77777777" w:rsidR="00E8196E" w:rsidRPr="00D74F04" w:rsidRDefault="00E8196E" w:rsidP="008A3A29">
      <w:pPr>
        <w:pStyle w:val="Els-body-text"/>
        <w:spacing w:line="480" w:lineRule="auto"/>
        <w:ind w:right="-28"/>
        <w:rPr>
          <w:sz w:val="24"/>
          <w:szCs w:val="24"/>
          <w:lang w:val="en-GB"/>
        </w:rPr>
      </w:pPr>
      <w:r w:rsidRPr="00D74F04">
        <w:rPr>
          <w:sz w:val="24"/>
          <w:szCs w:val="24"/>
          <w:lang w:val="en-GB"/>
        </w:rPr>
        <w:t xml:space="preserve">The results show a good correlation between the number of respondents and the </w:t>
      </w:r>
      <w:r w:rsidR="00C22A7C">
        <w:rPr>
          <w:sz w:val="24"/>
          <w:szCs w:val="24"/>
          <w:lang w:val="en-GB"/>
        </w:rPr>
        <w:t xml:space="preserve">population </w:t>
      </w:r>
      <w:r w:rsidRPr="00D74F04">
        <w:rPr>
          <w:sz w:val="24"/>
          <w:szCs w:val="24"/>
          <w:lang w:val="en-GB"/>
        </w:rPr>
        <w:t>density of the area</w:t>
      </w:r>
      <w:r w:rsidR="00C22A7C">
        <w:rPr>
          <w:sz w:val="24"/>
          <w:szCs w:val="24"/>
          <w:lang w:val="en-GB"/>
        </w:rPr>
        <w:t xml:space="preserve">.  This </w:t>
      </w:r>
      <w:r w:rsidRPr="00D74F04">
        <w:rPr>
          <w:sz w:val="24"/>
          <w:szCs w:val="24"/>
          <w:lang w:val="en-GB"/>
        </w:rPr>
        <w:t>suggests that the greater number</w:t>
      </w:r>
      <w:r w:rsidR="00C22A7C">
        <w:rPr>
          <w:sz w:val="24"/>
          <w:szCs w:val="24"/>
          <w:lang w:val="en-GB"/>
        </w:rPr>
        <w:t>s</w:t>
      </w:r>
      <w:r w:rsidRPr="00D74F04">
        <w:rPr>
          <w:sz w:val="24"/>
          <w:szCs w:val="24"/>
          <w:lang w:val="en-GB"/>
        </w:rPr>
        <w:t xml:space="preserve"> of responses in some areas are simply a consequence of the </w:t>
      </w:r>
      <w:r w:rsidR="00C22A7C">
        <w:rPr>
          <w:sz w:val="24"/>
          <w:szCs w:val="24"/>
          <w:lang w:val="en-GB"/>
        </w:rPr>
        <w:t>greater</w:t>
      </w:r>
      <w:r w:rsidRPr="00D74F04">
        <w:rPr>
          <w:sz w:val="24"/>
          <w:szCs w:val="24"/>
          <w:lang w:val="en-GB"/>
        </w:rPr>
        <w:t xml:space="preserve"> number</w:t>
      </w:r>
      <w:r w:rsidR="00C22A7C">
        <w:rPr>
          <w:sz w:val="24"/>
          <w:szCs w:val="24"/>
          <w:lang w:val="en-GB"/>
        </w:rPr>
        <w:t>s</w:t>
      </w:r>
      <w:r w:rsidRPr="00D74F04">
        <w:rPr>
          <w:sz w:val="24"/>
          <w:szCs w:val="24"/>
          <w:lang w:val="en-GB"/>
        </w:rPr>
        <w:t xml:space="preserve"> of people living </w:t>
      </w:r>
      <w:r w:rsidR="00C22A7C">
        <w:rPr>
          <w:sz w:val="24"/>
          <w:szCs w:val="24"/>
          <w:lang w:val="en-GB"/>
        </w:rPr>
        <w:t>in such</w:t>
      </w:r>
      <w:r w:rsidRPr="00D74F04">
        <w:rPr>
          <w:sz w:val="24"/>
          <w:szCs w:val="24"/>
          <w:lang w:val="en-GB"/>
        </w:rPr>
        <w:t xml:space="preserve"> areas, </w:t>
      </w:r>
      <w:r w:rsidR="00C22A7C">
        <w:rPr>
          <w:sz w:val="24"/>
          <w:szCs w:val="24"/>
          <w:lang w:val="en-GB"/>
        </w:rPr>
        <w:t xml:space="preserve">rather than </w:t>
      </w:r>
      <w:r w:rsidRPr="00D74F04">
        <w:rPr>
          <w:sz w:val="24"/>
          <w:szCs w:val="24"/>
          <w:lang w:val="en-GB"/>
        </w:rPr>
        <w:t xml:space="preserve">a bias </w:t>
      </w:r>
      <w:r w:rsidR="00C22A7C">
        <w:rPr>
          <w:sz w:val="24"/>
          <w:szCs w:val="24"/>
          <w:lang w:val="en-GB"/>
        </w:rPr>
        <w:t xml:space="preserve">associated with </w:t>
      </w:r>
      <w:r w:rsidRPr="00D74F04">
        <w:rPr>
          <w:sz w:val="24"/>
          <w:szCs w:val="24"/>
          <w:lang w:val="en-GB"/>
        </w:rPr>
        <w:t>other demographic variables.</w:t>
      </w:r>
    </w:p>
    <w:p w14:paraId="671508FE" w14:textId="77777777" w:rsidR="009D238B" w:rsidRPr="00D74F04" w:rsidRDefault="009D238B" w:rsidP="00CB0F12">
      <w:pPr>
        <w:pStyle w:val="Els-body-text"/>
        <w:spacing w:line="480" w:lineRule="auto"/>
        <w:ind w:right="-28"/>
        <w:rPr>
          <w:sz w:val="24"/>
          <w:szCs w:val="24"/>
          <w:lang w:val="en-GB"/>
        </w:rPr>
      </w:pPr>
      <w:r w:rsidRPr="00D74F04">
        <w:rPr>
          <w:sz w:val="24"/>
          <w:szCs w:val="24"/>
          <w:lang w:val="en-GB"/>
        </w:rPr>
        <w:t xml:space="preserve">The time of residence distribution of the sample is </w:t>
      </w:r>
      <w:r w:rsidR="00241131">
        <w:rPr>
          <w:sz w:val="24"/>
          <w:szCs w:val="24"/>
          <w:lang w:val="en-GB"/>
        </w:rPr>
        <w:t>shown</w:t>
      </w:r>
      <w:r w:rsidRPr="00D74F04">
        <w:rPr>
          <w:sz w:val="24"/>
          <w:szCs w:val="24"/>
          <w:lang w:val="en-GB"/>
        </w:rPr>
        <w:t xml:space="preserve"> in </w:t>
      </w:r>
      <w:r w:rsidR="000800E9" w:rsidRPr="00D74F04">
        <w:fldChar w:fldCharType="begin"/>
      </w:r>
      <w:r w:rsidR="000800E9" w:rsidRPr="00D74F04">
        <w:instrText xml:space="preserve"> REF _Ref458609388 \h  \* MERGEFORMAT </w:instrText>
      </w:r>
      <w:r w:rsidR="000800E9" w:rsidRPr="00D74F04">
        <w:fldChar w:fldCharType="separate"/>
      </w:r>
      <w:r w:rsidR="008346DC" w:rsidRPr="008346DC">
        <w:rPr>
          <w:sz w:val="24"/>
          <w:szCs w:val="24"/>
          <w:lang w:val="en-GB"/>
        </w:rPr>
        <w:t>Fig. 8</w:t>
      </w:r>
      <w:r w:rsidR="000800E9" w:rsidRPr="00D74F04">
        <w:fldChar w:fldCharType="end"/>
      </w:r>
      <w:r w:rsidRPr="00D74F04">
        <w:rPr>
          <w:sz w:val="24"/>
          <w:szCs w:val="24"/>
          <w:lang w:val="en-GB"/>
        </w:rPr>
        <w:t xml:space="preserve">. </w:t>
      </w:r>
      <w:r w:rsidR="00C22A7C">
        <w:rPr>
          <w:sz w:val="24"/>
          <w:szCs w:val="24"/>
          <w:lang w:val="en-GB"/>
        </w:rPr>
        <w:t xml:space="preserve">No </w:t>
      </w:r>
      <w:r w:rsidR="00CB0F12">
        <w:rPr>
          <w:sz w:val="24"/>
          <w:szCs w:val="24"/>
          <w:lang w:val="en-GB"/>
        </w:rPr>
        <w:t xml:space="preserve">comparison with the general population profile is possible due to the lack of </w:t>
      </w:r>
      <w:r w:rsidRPr="00D74F04">
        <w:rPr>
          <w:sz w:val="24"/>
          <w:szCs w:val="24"/>
          <w:lang w:val="en-GB"/>
        </w:rPr>
        <w:t>information about the</w:t>
      </w:r>
      <w:r w:rsidR="00CB0F12">
        <w:rPr>
          <w:sz w:val="24"/>
          <w:szCs w:val="24"/>
          <w:lang w:val="en-GB"/>
        </w:rPr>
        <w:t xml:space="preserve"> residence time</w:t>
      </w:r>
      <w:r w:rsidR="00680DF5" w:rsidRPr="00D74F04">
        <w:rPr>
          <w:sz w:val="24"/>
          <w:szCs w:val="24"/>
          <w:lang w:val="en-GB"/>
        </w:rPr>
        <w:t xml:space="preserve"> of Guarulhos city residents</w:t>
      </w:r>
      <w:r w:rsidR="000D7D19" w:rsidRPr="00D74F04">
        <w:rPr>
          <w:sz w:val="24"/>
          <w:szCs w:val="24"/>
          <w:lang w:val="en-GB"/>
        </w:rPr>
        <w:t xml:space="preserve"> in Census data</w:t>
      </w:r>
      <w:r w:rsidR="00225B60">
        <w:rPr>
          <w:sz w:val="24"/>
          <w:szCs w:val="24"/>
          <w:lang w:val="en-GB"/>
        </w:rPr>
        <w:t xml:space="preserve">.  The distribution of residence durations nonetheless </w:t>
      </w:r>
      <w:r w:rsidR="00680DF5" w:rsidRPr="00D74F04">
        <w:rPr>
          <w:sz w:val="24"/>
          <w:szCs w:val="24"/>
          <w:lang w:val="en-GB"/>
        </w:rPr>
        <w:t>illustrate</w:t>
      </w:r>
      <w:r w:rsidR="00225B60">
        <w:rPr>
          <w:sz w:val="24"/>
          <w:szCs w:val="24"/>
          <w:lang w:val="en-GB"/>
        </w:rPr>
        <w:t>s</w:t>
      </w:r>
      <w:r w:rsidR="00680DF5" w:rsidRPr="00D74F04">
        <w:rPr>
          <w:sz w:val="24"/>
          <w:szCs w:val="24"/>
          <w:lang w:val="en-GB"/>
        </w:rPr>
        <w:t xml:space="preserve"> that the sample has a </w:t>
      </w:r>
      <w:r w:rsidR="00225B60">
        <w:rPr>
          <w:sz w:val="24"/>
          <w:szCs w:val="24"/>
          <w:lang w:val="en-GB"/>
        </w:rPr>
        <w:t xml:space="preserve">wide </w:t>
      </w:r>
      <w:r w:rsidR="00680DF5" w:rsidRPr="00D74F04">
        <w:rPr>
          <w:sz w:val="24"/>
          <w:szCs w:val="24"/>
          <w:lang w:val="en-GB"/>
        </w:rPr>
        <w:t>dispersion on this variable.</w:t>
      </w:r>
      <w:r w:rsidR="00225B60">
        <w:rPr>
          <w:sz w:val="24"/>
          <w:szCs w:val="24"/>
          <w:lang w:val="en-GB"/>
        </w:rPr>
        <w:t xml:space="preserve"> </w:t>
      </w:r>
      <w:r w:rsidR="00680DF5" w:rsidRPr="00D74F04">
        <w:rPr>
          <w:sz w:val="24"/>
          <w:szCs w:val="24"/>
          <w:lang w:val="en-GB"/>
        </w:rPr>
        <w:t xml:space="preserve"> </w:t>
      </w:r>
      <w:r w:rsidR="00225B60">
        <w:rPr>
          <w:sz w:val="24"/>
          <w:szCs w:val="24"/>
          <w:lang w:val="en-GB"/>
        </w:rPr>
        <w:t>O</w:t>
      </w:r>
      <w:r w:rsidR="008377CA" w:rsidRPr="00D74F04">
        <w:rPr>
          <w:sz w:val="24"/>
          <w:szCs w:val="24"/>
          <w:lang w:val="en-GB"/>
        </w:rPr>
        <w:t xml:space="preserve">nly </w:t>
      </w:r>
      <w:r w:rsidR="00225B60">
        <w:rPr>
          <w:sz w:val="24"/>
          <w:szCs w:val="24"/>
          <w:lang w:val="en-GB"/>
        </w:rPr>
        <w:t>two</w:t>
      </w:r>
      <w:r w:rsidR="008377CA" w:rsidRPr="00D74F04">
        <w:rPr>
          <w:sz w:val="24"/>
          <w:szCs w:val="24"/>
          <w:lang w:val="en-GB"/>
        </w:rPr>
        <w:t xml:space="preserve"> </w:t>
      </w:r>
      <w:r w:rsidR="00D71E56" w:rsidRPr="00D74F04">
        <w:rPr>
          <w:sz w:val="24"/>
          <w:szCs w:val="24"/>
          <w:lang w:val="en-GB"/>
        </w:rPr>
        <w:t>of the respon</w:t>
      </w:r>
      <w:r w:rsidR="00225B60">
        <w:rPr>
          <w:sz w:val="24"/>
          <w:szCs w:val="24"/>
          <w:lang w:val="en-GB"/>
        </w:rPr>
        <w:t xml:space="preserve">denents reported living </w:t>
      </w:r>
      <w:r w:rsidR="00D71E56" w:rsidRPr="00D74F04">
        <w:rPr>
          <w:sz w:val="24"/>
          <w:szCs w:val="24"/>
          <w:lang w:val="en-GB"/>
        </w:rPr>
        <w:t>in the</w:t>
      </w:r>
      <w:r w:rsidR="00225B60">
        <w:rPr>
          <w:sz w:val="24"/>
          <w:szCs w:val="24"/>
          <w:lang w:val="en-GB"/>
        </w:rPr>
        <w:t>ir current</w:t>
      </w:r>
      <w:r w:rsidR="00D71E56" w:rsidRPr="00D74F04">
        <w:rPr>
          <w:sz w:val="24"/>
          <w:szCs w:val="24"/>
          <w:lang w:val="en-GB"/>
        </w:rPr>
        <w:t xml:space="preserve"> residence for less than one year.</w:t>
      </w:r>
    </w:p>
    <w:p w14:paraId="2D06F63B" w14:textId="77777777" w:rsidR="009D238B" w:rsidRPr="00D74F04" w:rsidRDefault="009D238B" w:rsidP="00A26CC8">
      <w:pPr>
        <w:rPr>
          <w:sz w:val="24"/>
          <w:szCs w:val="24"/>
        </w:rPr>
      </w:pPr>
    </w:p>
    <w:p w14:paraId="7F20F5DE" w14:textId="77777777" w:rsidR="009D238B" w:rsidRPr="00D74F04" w:rsidRDefault="009D238B" w:rsidP="009D238B">
      <w:pPr>
        <w:keepNext/>
        <w:jc w:val="center"/>
        <w:rPr>
          <w:sz w:val="24"/>
          <w:szCs w:val="24"/>
        </w:rPr>
      </w:pPr>
      <w:r w:rsidRPr="00D74F04">
        <w:rPr>
          <w:noProof/>
          <w:sz w:val="24"/>
          <w:szCs w:val="24"/>
          <w:lang w:val="nb-NO" w:eastAsia="nb-NO"/>
        </w:rPr>
        <w:drawing>
          <wp:inline distT="0" distB="0" distL="0" distR="0" wp14:anchorId="18A0F175" wp14:editId="715BC1EF">
            <wp:extent cx="4261338" cy="212187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10" t="11556" r="2298" b="8000"/>
                    <a:stretch/>
                  </pic:blipFill>
                  <pic:spPr bwMode="auto">
                    <a:xfrm>
                      <a:off x="0" y="0"/>
                      <a:ext cx="4261497" cy="2121956"/>
                    </a:xfrm>
                    <a:prstGeom prst="rect">
                      <a:avLst/>
                    </a:prstGeom>
                    <a:noFill/>
                    <a:ln>
                      <a:noFill/>
                    </a:ln>
                    <a:extLst>
                      <a:ext uri="{53640926-AAD7-44D8-BBD7-CCE9431645EC}">
                        <a14:shadowObscured xmlns:a14="http://schemas.microsoft.com/office/drawing/2010/main"/>
                      </a:ext>
                    </a:extLst>
                  </pic:spPr>
                </pic:pic>
              </a:graphicData>
            </a:graphic>
          </wp:inline>
        </w:drawing>
      </w:r>
    </w:p>
    <w:p w14:paraId="2E854DF2" w14:textId="77777777" w:rsidR="009D238B" w:rsidRPr="00D74F04" w:rsidRDefault="009D238B" w:rsidP="009D238B">
      <w:pPr>
        <w:pStyle w:val="Caption"/>
        <w:rPr>
          <w:noProof/>
          <w:lang w:val="en-US"/>
        </w:rPr>
      </w:pPr>
      <w:bookmarkStart w:id="12" w:name="_Ref458609388"/>
      <w:r w:rsidRPr="00D74F04">
        <w:t xml:space="preserve">Fig. </w:t>
      </w:r>
      <w:r w:rsidR="007F6F40" w:rsidRPr="00D74F04">
        <w:fldChar w:fldCharType="begin"/>
      </w:r>
      <w:r w:rsidRPr="00D74F04">
        <w:instrText xml:space="preserve"> SEQ Fig. \* ARABIC </w:instrText>
      </w:r>
      <w:r w:rsidR="007F6F40" w:rsidRPr="00D74F04">
        <w:fldChar w:fldCharType="separate"/>
      </w:r>
      <w:r w:rsidR="008346DC">
        <w:rPr>
          <w:noProof/>
        </w:rPr>
        <w:t>8</w:t>
      </w:r>
      <w:r w:rsidR="007F6F40" w:rsidRPr="00D74F04">
        <w:fldChar w:fldCharType="end"/>
      </w:r>
      <w:bookmarkEnd w:id="12"/>
      <w:r w:rsidRPr="00D74F04">
        <w:rPr>
          <w:noProof/>
          <w:lang w:val="en-US"/>
        </w:rPr>
        <w:t xml:space="preserve"> </w:t>
      </w:r>
      <w:r w:rsidR="00225B60">
        <w:rPr>
          <w:noProof/>
          <w:lang w:val="en-US"/>
        </w:rPr>
        <w:t>–</w:t>
      </w:r>
      <w:r w:rsidRPr="00D74F04">
        <w:rPr>
          <w:noProof/>
          <w:lang w:val="en-US"/>
        </w:rPr>
        <w:t xml:space="preserve"> </w:t>
      </w:r>
      <w:r w:rsidR="00225B60">
        <w:rPr>
          <w:noProof/>
          <w:lang w:val="en-US"/>
        </w:rPr>
        <w:t xml:space="preserve">Duration </w:t>
      </w:r>
      <w:r w:rsidRPr="00D74F04">
        <w:rPr>
          <w:noProof/>
          <w:lang w:val="en-US"/>
        </w:rPr>
        <w:t>of residence</w:t>
      </w:r>
      <w:r w:rsidR="00680DF5" w:rsidRPr="00D74F04">
        <w:rPr>
          <w:noProof/>
          <w:lang w:val="en-US"/>
        </w:rPr>
        <w:t xml:space="preserve"> </w:t>
      </w:r>
      <w:r w:rsidR="00225B60">
        <w:rPr>
          <w:noProof/>
          <w:lang w:val="en-US"/>
        </w:rPr>
        <w:t xml:space="preserve">(in years) </w:t>
      </w:r>
      <w:r w:rsidR="00680DF5" w:rsidRPr="00D74F04">
        <w:rPr>
          <w:noProof/>
          <w:lang w:val="en-US"/>
        </w:rPr>
        <w:t>of survey respondents</w:t>
      </w:r>
    </w:p>
    <w:p w14:paraId="4B0BFFF9" w14:textId="77777777" w:rsidR="00680DF5" w:rsidRPr="00D74F04" w:rsidRDefault="00680DF5" w:rsidP="00680DF5">
      <w:pPr>
        <w:rPr>
          <w:sz w:val="24"/>
          <w:szCs w:val="24"/>
          <w:lang w:val="en-US"/>
        </w:rPr>
      </w:pPr>
    </w:p>
    <w:p w14:paraId="2667E31A" w14:textId="77777777" w:rsidR="004F06EB" w:rsidRPr="00D74F04" w:rsidRDefault="005D71C0" w:rsidP="005A0643">
      <w:pPr>
        <w:pStyle w:val="Els-1storder-head"/>
        <w:spacing w:line="480" w:lineRule="auto"/>
        <w:rPr>
          <w:sz w:val="24"/>
          <w:szCs w:val="24"/>
        </w:rPr>
      </w:pPr>
      <w:r w:rsidRPr="00D74F04">
        <w:rPr>
          <w:sz w:val="24"/>
          <w:szCs w:val="24"/>
        </w:rPr>
        <w:t>D</w:t>
      </w:r>
      <w:r w:rsidR="00260355" w:rsidRPr="00D74F04">
        <w:rPr>
          <w:sz w:val="24"/>
          <w:szCs w:val="24"/>
        </w:rPr>
        <w:t>ISCUSSION</w:t>
      </w:r>
    </w:p>
    <w:p w14:paraId="7A8028A5" w14:textId="77777777" w:rsidR="00482579" w:rsidRPr="00D74F04" w:rsidRDefault="00241131" w:rsidP="009F303A">
      <w:pPr>
        <w:pStyle w:val="Els-body-text"/>
        <w:spacing w:line="480" w:lineRule="auto"/>
        <w:ind w:right="-28"/>
        <w:rPr>
          <w:sz w:val="24"/>
          <w:szCs w:val="24"/>
        </w:rPr>
      </w:pPr>
      <w:r>
        <w:rPr>
          <w:sz w:val="24"/>
          <w:szCs w:val="24"/>
        </w:rPr>
        <w:t>W</w:t>
      </w:r>
      <w:r w:rsidR="00225B60">
        <w:rPr>
          <w:sz w:val="24"/>
          <w:szCs w:val="24"/>
        </w:rPr>
        <w:t>eb-based interviewing enjoys</w:t>
      </w:r>
      <w:r w:rsidR="0061667E" w:rsidRPr="00D74F04">
        <w:rPr>
          <w:sz w:val="24"/>
          <w:szCs w:val="24"/>
        </w:rPr>
        <w:t xml:space="preserve"> a great cost advantage over traditional </w:t>
      </w:r>
      <w:r w:rsidR="00225B60">
        <w:rPr>
          <w:sz w:val="24"/>
          <w:szCs w:val="24"/>
        </w:rPr>
        <w:t>interviewing methods</w:t>
      </w:r>
      <w:r w:rsidR="0061667E" w:rsidRPr="00D74F04">
        <w:rPr>
          <w:sz w:val="24"/>
          <w:szCs w:val="24"/>
        </w:rPr>
        <w:t xml:space="preserve">, since the </w:t>
      </w:r>
      <w:r w:rsidR="00225B60">
        <w:rPr>
          <w:sz w:val="24"/>
          <w:szCs w:val="24"/>
        </w:rPr>
        <w:t xml:space="preserve">recruiting </w:t>
      </w:r>
      <w:r w:rsidR="0061667E" w:rsidRPr="00D74F04">
        <w:rPr>
          <w:sz w:val="24"/>
          <w:szCs w:val="24"/>
        </w:rPr>
        <w:t xml:space="preserve">advertisements are </w:t>
      </w:r>
      <w:r w:rsidR="00C668E7" w:rsidRPr="00D74F04">
        <w:rPr>
          <w:sz w:val="24"/>
          <w:szCs w:val="24"/>
        </w:rPr>
        <w:t xml:space="preserve">relatively </w:t>
      </w:r>
      <w:r w:rsidR="008E4DE6" w:rsidRPr="00D74F04">
        <w:rPr>
          <w:sz w:val="24"/>
          <w:szCs w:val="24"/>
        </w:rPr>
        <w:t>inexpensive</w:t>
      </w:r>
      <w:r w:rsidR="00C668E7" w:rsidRPr="00D74F04">
        <w:rPr>
          <w:sz w:val="24"/>
          <w:szCs w:val="24"/>
        </w:rPr>
        <w:t xml:space="preserve">, and results are </w:t>
      </w:r>
      <w:r w:rsidR="00593519">
        <w:rPr>
          <w:sz w:val="24"/>
          <w:szCs w:val="24"/>
        </w:rPr>
        <w:t xml:space="preserve">quickly available, </w:t>
      </w:r>
      <w:r w:rsidR="00225B60">
        <w:rPr>
          <w:sz w:val="24"/>
          <w:szCs w:val="24"/>
        </w:rPr>
        <w:t>summarized in convenient form</w:t>
      </w:r>
      <w:r w:rsidR="00C668E7" w:rsidRPr="00D74F04">
        <w:rPr>
          <w:sz w:val="24"/>
          <w:szCs w:val="24"/>
        </w:rPr>
        <w:t>.</w:t>
      </w:r>
      <w:r w:rsidR="009F303A" w:rsidRPr="00D74F04">
        <w:rPr>
          <w:sz w:val="24"/>
          <w:szCs w:val="24"/>
        </w:rPr>
        <w:t xml:space="preserve"> </w:t>
      </w:r>
      <w:r w:rsidR="00461645">
        <w:rPr>
          <w:sz w:val="24"/>
          <w:szCs w:val="24"/>
        </w:rPr>
        <w:t xml:space="preserve"> Nonetheless, t</w:t>
      </w:r>
      <w:r w:rsidR="004524E4" w:rsidRPr="00D74F04">
        <w:rPr>
          <w:sz w:val="24"/>
          <w:szCs w:val="24"/>
        </w:rPr>
        <w:t xml:space="preserve">he results </w:t>
      </w:r>
      <w:r w:rsidR="00461645">
        <w:rPr>
          <w:sz w:val="24"/>
          <w:szCs w:val="24"/>
        </w:rPr>
        <w:t xml:space="preserve">may not be freely </w:t>
      </w:r>
      <w:r w:rsidR="004524E4" w:rsidRPr="00D74F04">
        <w:rPr>
          <w:sz w:val="24"/>
          <w:szCs w:val="24"/>
        </w:rPr>
        <w:t xml:space="preserve">generalized </w:t>
      </w:r>
      <w:r w:rsidR="00461645">
        <w:rPr>
          <w:sz w:val="24"/>
          <w:szCs w:val="24"/>
        </w:rPr>
        <w:t>to a wider population for lack of proof that the sample is fully representative</w:t>
      </w:r>
      <w:r w:rsidR="00593519">
        <w:rPr>
          <w:sz w:val="24"/>
          <w:szCs w:val="24"/>
        </w:rPr>
        <w:t xml:space="preserve"> of a noise-exposed population</w:t>
      </w:r>
      <w:r w:rsidR="00461645">
        <w:rPr>
          <w:sz w:val="24"/>
          <w:szCs w:val="24"/>
        </w:rPr>
        <w:t>.  W</w:t>
      </w:r>
      <w:r w:rsidR="00913ED6" w:rsidRPr="00D74F04">
        <w:rPr>
          <w:sz w:val="24"/>
          <w:szCs w:val="24"/>
        </w:rPr>
        <w:t xml:space="preserve">eb-based </w:t>
      </w:r>
      <w:r w:rsidR="00461645">
        <w:rPr>
          <w:sz w:val="24"/>
          <w:szCs w:val="24"/>
        </w:rPr>
        <w:t xml:space="preserve">data collection may still </w:t>
      </w:r>
      <w:r w:rsidR="00913ED6" w:rsidRPr="00D74F04">
        <w:rPr>
          <w:sz w:val="24"/>
          <w:szCs w:val="24"/>
        </w:rPr>
        <w:t xml:space="preserve">be useful </w:t>
      </w:r>
      <w:r w:rsidR="00461645">
        <w:rPr>
          <w:sz w:val="24"/>
          <w:szCs w:val="24"/>
        </w:rPr>
        <w:t>usefully interpreted for some purposes, however</w:t>
      </w:r>
      <w:r w:rsidR="000B07DC" w:rsidRPr="00D74F04">
        <w:rPr>
          <w:sz w:val="24"/>
          <w:szCs w:val="24"/>
        </w:rPr>
        <w:t>.</w:t>
      </w:r>
      <w:r w:rsidR="00593519">
        <w:rPr>
          <w:sz w:val="24"/>
          <w:szCs w:val="24"/>
        </w:rPr>
        <w:t xml:space="preserve">  For example, web-based interviewing could be conducted several times per year to track changes in noise exposure associated with operational growth.  Any potential sampling biases would </w:t>
      </w:r>
      <w:r w:rsidR="001B491B">
        <w:rPr>
          <w:sz w:val="24"/>
          <w:szCs w:val="24"/>
        </w:rPr>
        <w:t xml:space="preserve">likely be consistent from one round of interviews to the next, so that </w:t>
      </w:r>
      <w:r w:rsidR="001B491B" w:rsidRPr="001B491B">
        <w:rPr>
          <w:i/>
          <w:sz w:val="24"/>
          <w:szCs w:val="24"/>
        </w:rPr>
        <w:t>changes</w:t>
      </w:r>
      <w:r w:rsidR="001B491B">
        <w:rPr>
          <w:sz w:val="24"/>
          <w:szCs w:val="24"/>
        </w:rPr>
        <w:t xml:space="preserve"> in annoyance prevalence rates could be tracked without concern for sampling bias.</w:t>
      </w:r>
    </w:p>
    <w:p w14:paraId="21A437BB" w14:textId="77777777" w:rsidR="00677464" w:rsidRPr="00D74F04" w:rsidRDefault="00461645" w:rsidP="00183DD2">
      <w:pPr>
        <w:pStyle w:val="Els-body-text"/>
        <w:spacing w:line="480" w:lineRule="auto"/>
        <w:ind w:right="-28"/>
        <w:rPr>
          <w:sz w:val="24"/>
          <w:szCs w:val="24"/>
        </w:rPr>
      </w:pPr>
      <w:r>
        <w:rPr>
          <w:sz w:val="24"/>
          <w:szCs w:val="24"/>
        </w:rPr>
        <w:t xml:space="preserve">The </w:t>
      </w:r>
      <w:r w:rsidR="00482579" w:rsidRPr="00D74F04">
        <w:rPr>
          <w:sz w:val="24"/>
          <w:szCs w:val="24"/>
        </w:rPr>
        <w:t xml:space="preserve">CTL value </w:t>
      </w:r>
      <w:r>
        <w:rPr>
          <w:sz w:val="24"/>
          <w:szCs w:val="24"/>
        </w:rPr>
        <w:t xml:space="preserve">of </w:t>
      </w:r>
      <w:r w:rsidR="00482579" w:rsidRPr="00D74F04">
        <w:rPr>
          <w:sz w:val="24"/>
          <w:szCs w:val="24"/>
        </w:rPr>
        <w:t>65.3 DNL</w:t>
      </w:r>
      <w:r>
        <w:rPr>
          <w:sz w:val="24"/>
          <w:szCs w:val="24"/>
        </w:rPr>
        <w:t xml:space="preserve"> inferred from the current data </w:t>
      </w:r>
      <w:r w:rsidR="00B72A18">
        <w:rPr>
          <w:sz w:val="24"/>
          <w:szCs w:val="24"/>
        </w:rPr>
        <w:t xml:space="preserve">suggests that </w:t>
      </w:r>
      <w:r w:rsidR="00482579" w:rsidRPr="00D74F04">
        <w:rPr>
          <w:sz w:val="24"/>
          <w:szCs w:val="24"/>
        </w:rPr>
        <w:t xml:space="preserve">Guarulhos </w:t>
      </w:r>
      <w:r w:rsidR="00B72A18">
        <w:rPr>
          <w:sz w:val="24"/>
          <w:szCs w:val="24"/>
        </w:rPr>
        <w:t xml:space="preserve">respondents were </w:t>
      </w:r>
      <w:r w:rsidR="00482579" w:rsidRPr="00D74F04">
        <w:rPr>
          <w:sz w:val="24"/>
          <w:szCs w:val="24"/>
        </w:rPr>
        <w:t xml:space="preserve">about 8 dB less tolerant </w:t>
      </w:r>
      <w:proofErr w:type="gramStart"/>
      <w:r w:rsidR="00B72A18">
        <w:rPr>
          <w:sz w:val="24"/>
          <w:szCs w:val="24"/>
        </w:rPr>
        <w:t>(</w:t>
      </w:r>
      <w:r w:rsidR="00482579" w:rsidRPr="00D74F04">
        <w:rPr>
          <w:sz w:val="24"/>
          <w:szCs w:val="24"/>
        </w:rPr>
        <w:t xml:space="preserve"> more</w:t>
      </w:r>
      <w:proofErr w:type="gramEnd"/>
      <w:r w:rsidR="00482579" w:rsidRPr="00D74F04">
        <w:rPr>
          <w:sz w:val="24"/>
          <w:szCs w:val="24"/>
        </w:rPr>
        <w:t xml:space="preserve"> sensitive</w:t>
      </w:r>
      <w:r w:rsidR="00B72A18">
        <w:rPr>
          <w:sz w:val="24"/>
          <w:szCs w:val="24"/>
        </w:rPr>
        <w:t>)</w:t>
      </w:r>
      <w:r w:rsidR="00482579" w:rsidRPr="00D74F04">
        <w:rPr>
          <w:sz w:val="24"/>
          <w:szCs w:val="24"/>
        </w:rPr>
        <w:t xml:space="preserve"> than the average community </w:t>
      </w:r>
      <w:r w:rsidR="00B72A18">
        <w:rPr>
          <w:sz w:val="24"/>
          <w:szCs w:val="24"/>
        </w:rPr>
        <w:t>analyzed</w:t>
      </w:r>
      <w:r w:rsidR="00482579" w:rsidRPr="00D74F04">
        <w:rPr>
          <w:sz w:val="24"/>
          <w:szCs w:val="24"/>
        </w:rPr>
        <w:t xml:space="preserve"> </w:t>
      </w:r>
      <w:r w:rsidR="008F73E6" w:rsidRPr="00D74F04">
        <w:rPr>
          <w:sz w:val="24"/>
          <w:szCs w:val="24"/>
        </w:rPr>
        <w:t xml:space="preserve">by Fidell </w:t>
      </w:r>
      <w:r w:rsidR="008F73E6" w:rsidRPr="00D74F04">
        <w:rPr>
          <w:i/>
          <w:iCs/>
          <w:sz w:val="24"/>
          <w:szCs w:val="24"/>
        </w:rPr>
        <w:t>et al</w:t>
      </w:r>
      <w:r w:rsidR="008F73E6" w:rsidRPr="00D74F04">
        <w:rPr>
          <w:sz w:val="24"/>
          <w:szCs w:val="24"/>
        </w:rPr>
        <w:t>.</w:t>
      </w:r>
      <w:r w:rsidR="000800E9" w:rsidRPr="00D74F04">
        <w:fldChar w:fldCharType="begin"/>
      </w:r>
      <w:r w:rsidR="000800E9" w:rsidRPr="00D74F04">
        <w:instrText xml:space="preserve"> REF _Ref433027290 \h  \* MERGEFORMAT </w:instrText>
      </w:r>
      <w:r w:rsidR="000800E9" w:rsidRPr="00D74F04">
        <w:fldChar w:fldCharType="separate"/>
      </w:r>
      <w:r w:rsidR="008346DC" w:rsidRPr="008346DC">
        <w:rPr>
          <w:noProof/>
          <w:sz w:val="24"/>
          <w:szCs w:val="24"/>
          <w:vertAlign w:val="superscript"/>
        </w:rPr>
        <w:t>24</w:t>
      </w:r>
      <w:r w:rsidR="000800E9" w:rsidRPr="00D74F04">
        <w:fldChar w:fldCharType="end"/>
      </w:r>
      <w:r w:rsidR="00913ED6" w:rsidRPr="00D74F04">
        <w:rPr>
          <w:sz w:val="24"/>
          <w:szCs w:val="24"/>
        </w:rPr>
        <w:t xml:space="preserve"> </w:t>
      </w:r>
      <w:r w:rsidR="00677464" w:rsidRPr="00D74F04">
        <w:rPr>
          <w:sz w:val="24"/>
          <w:szCs w:val="24"/>
        </w:rPr>
        <w:t xml:space="preserve">This </w:t>
      </w:r>
      <w:r w:rsidR="00B72A18">
        <w:rPr>
          <w:sz w:val="24"/>
          <w:szCs w:val="24"/>
        </w:rPr>
        <w:t>could imply that</w:t>
      </w:r>
      <w:r w:rsidR="00677464" w:rsidRPr="00D74F04">
        <w:rPr>
          <w:sz w:val="24"/>
          <w:szCs w:val="24"/>
        </w:rPr>
        <w:t xml:space="preserve"> the sample obtained with the web-based survey i</w:t>
      </w:r>
      <w:r w:rsidR="00B72A18">
        <w:rPr>
          <w:sz w:val="24"/>
          <w:szCs w:val="24"/>
        </w:rPr>
        <w:t>ncludes many respondents who are less tolerant than average of aircraft noise exposure.</w:t>
      </w:r>
    </w:p>
    <w:p w14:paraId="33FAC917" w14:textId="77777777" w:rsidR="00913ED6" w:rsidRPr="00D74F04" w:rsidRDefault="00913ED6" w:rsidP="00D4140F">
      <w:pPr>
        <w:pStyle w:val="Els-body-text"/>
        <w:spacing w:line="480" w:lineRule="auto"/>
        <w:ind w:right="-28"/>
        <w:rPr>
          <w:sz w:val="24"/>
          <w:szCs w:val="24"/>
        </w:rPr>
      </w:pPr>
      <w:r w:rsidRPr="00D74F04">
        <w:rPr>
          <w:sz w:val="24"/>
          <w:szCs w:val="24"/>
        </w:rPr>
        <w:t xml:space="preserve">However, the complete dataset presented by Fidell </w:t>
      </w:r>
      <w:r w:rsidRPr="00D74F04">
        <w:rPr>
          <w:i/>
          <w:iCs/>
          <w:sz w:val="24"/>
          <w:szCs w:val="24"/>
        </w:rPr>
        <w:t>et al</w:t>
      </w:r>
      <w:r w:rsidRPr="00D74F04">
        <w:rPr>
          <w:sz w:val="24"/>
          <w:szCs w:val="24"/>
        </w:rPr>
        <w:t>.</w:t>
      </w:r>
      <w:r w:rsidR="007F6F40" w:rsidRPr="00D74F04">
        <w:rPr>
          <w:sz w:val="24"/>
          <w:szCs w:val="24"/>
        </w:rPr>
        <w:fldChar w:fldCharType="begin"/>
      </w:r>
      <w:r w:rsidRPr="00D74F04">
        <w:rPr>
          <w:sz w:val="24"/>
          <w:szCs w:val="24"/>
        </w:rPr>
        <w:instrText xml:space="preserve"> REF _Ref433027290 \h </w:instrText>
      </w:r>
      <w:r w:rsidR="00B70597" w:rsidRPr="00D74F04">
        <w:rPr>
          <w:sz w:val="24"/>
          <w:szCs w:val="24"/>
        </w:rPr>
        <w:instrText xml:space="preserve"> \* MERGEFORMAT </w:instrText>
      </w:r>
      <w:r w:rsidR="007F6F40" w:rsidRPr="00D74F04">
        <w:rPr>
          <w:sz w:val="24"/>
          <w:szCs w:val="24"/>
        </w:rPr>
      </w:r>
      <w:r w:rsidR="007F6F40" w:rsidRPr="00D74F04">
        <w:rPr>
          <w:sz w:val="24"/>
          <w:szCs w:val="24"/>
        </w:rPr>
        <w:fldChar w:fldCharType="separate"/>
      </w:r>
      <w:r w:rsidR="008346DC" w:rsidRPr="008346DC">
        <w:rPr>
          <w:noProof/>
          <w:sz w:val="24"/>
          <w:szCs w:val="24"/>
          <w:vertAlign w:val="superscript"/>
        </w:rPr>
        <w:t>24</w:t>
      </w:r>
      <w:r w:rsidR="007F6F40" w:rsidRPr="00D74F04">
        <w:rPr>
          <w:sz w:val="24"/>
          <w:szCs w:val="24"/>
        </w:rPr>
        <w:fldChar w:fldCharType="end"/>
      </w:r>
      <w:r w:rsidRPr="00D74F04">
        <w:rPr>
          <w:sz w:val="24"/>
          <w:szCs w:val="24"/>
        </w:rPr>
        <w:t xml:space="preserve"> shows variations of up to 30 dB in the CTL value (from 55 to 85 DNL), as shown in</w:t>
      </w:r>
      <w:r w:rsidR="00D4140F" w:rsidRPr="00D74F04">
        <w:rPr>
          <w:sz w:val="24"/>
          <w:szCs w:val="24"/>
        </w:rPr>
        <w:t xml:space="preserve"> </w:t>
      </w:r>
      <w:r w:rsidR="000800E9" w:rsidRPr="00D74F04">
        <w:fldChar w:fldCharType="begin"/>
      </w:r>
      <w:r w:rsidR="000800E9" w:rsidRPr="00D74F04">
        <w:instrText xml:space="preserve"> REF _Ref458604334 \h  \* MERGEFORMAT </w:instrText>
      </w:r>
      <w:r w:rsidR="000800E9" w:rsidRPr="00D74F04">
        <w:fldChar w:fldCharType="separate"/>
      </w:r>
      <w:r w:rsidR="008346DC" w:rsidRPr="008346DC">
        <w:rPr>
          <w:sz w:val="24"/>
          <w:szCs w:val="24"/>
        </w:rPr>
        <w:t>Fig. 9</w:t>
      </w:r>
      <w:r w:rsidR="000800E9" w:rsidRPr="00D74F04">
        <w:fldChar w:fldCharType="end"/>
      </w:r>
      <w:r w:rsidRPr="00D74F04">
        <w:rPr>
          <w:sz w:val="24"/>
          <w:szCs w:val="24"/>
        </w:rPr>
        <w:t xml:space="preserve">. </w:t>
      </w:r>
      <w:r w:rsidR="00B72A18">
        <w:rPr>
          <w:sz w:val="24"/>
          <w:szCs w:val="24"/>
        </w:rPr>
        <w:t xml:space="preserve"> </w:t>
      </w:r>
      <w:r w:rsidRPr="00D74F04">
        <w:rPr>
          <w:sz w:val="24"/>
          <w:szCs w:val="24"/>
        </w:rPr>
        <w:t xml:space="preserve">This </w:t>
      </w:r>
      <w:r w:rsidR="00B72A18">
        <w:rPr>
          <w:sz w:val="24"/>
          <w:szCs w:val="24"/>
        </w:rPr>
        <w:t xml:space="preserve">wide range precludes a simple conclusion that the present sample is </w:t>
      </w:r>
      <w:r w:rsidRPr="00D74F04">
        <w:rPr>
          <w:sz w:val="24"/>
          <w:szCs w:val="24"/>
        </w:rPr>
        <w:t>necessarily a bias</w:t>
      </w:r>
      <w:r w:rsidR="00B72A18">
        <w:rPr>
          <w:sz w:val="24"/>
          <w:szCs w:val="24"/>
        </w:rPr>
        <w:t>ed one</w:t>
      </w:r>
      <w:r w:rsidRPr="00D74F04">
        <w:rPr>
          <w:sz w:val="24"/>
          <w:szCs w:val="24"/>
        </w:rPr>
        <w:t>.</w:t>
      </w:r>
    </w:p>
    <w:p w14:paraId="37014E20" w14:textId="77777777" w:rsidR="00D4140F" w:rsidRPr="00D74F04" w:rsidRDefault="00913ED6" w:rsidP="00D4140F">
      <w:pPr>
        <w:keepNext/>
        <w:spacing w:line="480" w:lineRule="auto"/>
        <w:jc w:val="center"/>
        <w:rPr>
          <w:sz w:val="24"/>
          <w:szCs w:val="24"/>
        </w:rPr>
      </w:pPr>
      <w:bookmarkStart w:id="13" w:name="_Ref433036287"/>
      <w:r w:rsidRPr="00D74F04">
        <w:rPr>
          <w:noProof/>
          <w:sz w:val="24"/>
          <w:szCs w:val="24"/>
          <w:lang w:val="nb-NO" w:eastAsia="nb-NO"/>
        </w:rPr>
        <w:drawing>
          <wp:inline distT="0" distB="0" distL="0" distR="0" wp14:anchorId="682BE303" wp14:editId="76B0C739">
            <wp:extent cx="5943600" cy="3573780"/>
            <wp:effectExtent l="0" t="0" r="0" b="7620"/>
            <wp:docPr id="2" name="Picture 2" descr="B:\Gdrive\0 - Doutorado\3 - Publicações\2016 03 JASA\resubmissao 3\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drive\0 - Doutorado\3 - Publicações\2016 03 JASA\resubmissao 3\Fig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573780"/>
                    </a:xfrm>
                    <a:prstGeom prst="rect">
                      <a:avLst/>
                    </a:prstGeom>
                    <a:noFill/>
                    <a:ln>
                      <a:noFill/>
                    </a:ln>
                  </pic:spPr>
                </pic:pic>
              </a:graphicData>
            </a:graphic>
          </wp:inline>
        </w:drawing>
      </w:r>
      <w:bookmarkEnd w:id="13"/>
    </w:p>
    <w:p w14:paraId="481EE223" w14:textId="77777777" w:rsidR="00913ED6" w:rsidRPr="00D74F04" w:rsidRDefault="00D4140F" w:rsidP="0060343C">
      <w:pPr>
        <w:pStyle w:val="Caption"/>
      </w:pPr>
      <w:bookmarkStart w:id="14" w:name="_Ref458604334"/>
      <w:r w:rsidRPr="00D74F04">
        <w:t xml:space="preserve">Fig. </w:t>
      </w:r>
      <w:r w:rsidR="007F6F40" w:rsidRPr="00D74F04">
        <w:fldChar w:fldCharType="begin"/>
      </w:r>
      <w:r w:rsidRPr="00D74F04">
        <w:instrText xml:space="preserve"> SEQ Fig. \* ARABIC </w:instrText>
      </w:r>
      <w:r w:rsidR="007F6F40" w:rsidRPr="00D74F04">
        <w:fldChar w:fldCharType="separate"/>
      </w:r>
      <w:r w:rsidR="008346DC">
        <w:rPr>
          <w:noProof/>
        </w:rPr>
        <w:t>9</w:t>
      </w:r>
      <w:r w:rsidR="007F6F40" w:rsidRPr="00D74F04">
        <w:fldChar w:fldCharType="end"/>
      </w:r>
      <w:bookmarkEnd w:id="14"/>
      <w:r w:rsidRPr="00D74F04">
        <w:rPr>
          <w:noProof/>
          <w:lang w:val="en-US"/>
        </w:rPr>
        <w:t xml:space="preserve"> </w:t>
      </w:r>
      <w:r w:rsidR="001917E2" w:rsidRPr="00D74F04">
        <w:rPr>
          <w:noProof/>
          <w:lang w:val="en-US"/>
        </w:rPr>
        <w:t xml:space="preserve">- </w:t>
      </w:r>
      <w:r w:rsidRPr="00D74F04">
        <w:rPr>
          <w:noProof/>
          <w:lang w:val="en-US"/>
        </w:rPr>
        <w:t xml:space="preserve">Comparison of CTL values </w:t>
      </w:r>
      <w:r w:rsidR="0060343C" w:rsidRPr="00D74F04">
        <w:rPr>
          <w:noProof/>
          <w:lang w:val="en-US"/>
        </w:rPr>
        <w:t>on different surveys</w:t>
      </w:r>
    </w:p>
    <w:p w14:paraId="63D6419D" w14:textId="77777777" w:rsidR="00CC5D95" w:rsidRPr="00D74F04" w:rsidRDefault="005E364E" w:rsidP="00C759B4">
      <w:pPr>
        <w:pStyle w:val="Els-body-text"/>
        <w:spacing w:line="480" w:lineRule="auto"/>
        <w:ind w:right="-28"/>
        <w:rPr>
          <w:sz w:val="24"/>
          <w:szCs w:val="24"/>
          <w:lang w:val="en-GB"/>
        </w:rPr>
      </w:pPr>
      <w:r w:rsidRPr="00D74F04">
        <w:rPr>
          <w:sz w:val="24"/>
          <w:szCs w:val="24"/>
        </w:rPr>
        <w:t>An</w:t>
      </w:r>
      <w:r w:rsidR="00C950CD">
        <w:rPr>
          <w:sz w:val="24"/>
          <w:szCs w:val="24"/>
        </w:rPr>
        <w:t>other</w:t>
      </w:r>
      <w:r w:rsidRPr="00D74F04">
        <w:rPr>
          <w:sz w:val="24"/>
          <w:szCs w:val="24"/>
        </w:rPr>
        <w:t xml:space="preserve"> obvious </w:t>
      </w:r>
      <w:r w:rsidR="00C950CD">
        <w:rPr>
          <w:sz w:val="24"/>
          <w:szCs w:val="24"/>
        </w:rPr>
        <w:t xml:space="preserve">potential bias of </w:t>
      </w:r>
      <w:r w:rsidRPr="00D74F04">
        <w:rPr>
          <w:sz w:val="24"/>
          <w:szCs w:val="24"/>
        </w:rPr>
        <w:t xml:space="preserve">survey respondents </w:t>
      </w:r>
      <w:r w:rsidR="00C950CD">
        <w:rPr>
          <w:sz w:val="24"/>
          <w:szCs w:val="24"/>
        </w:rPr>
        <w:t>is</w:t>
      </w:r>
      <w:r w:rsidRPr="00D74F04">
        <w:rPr>
          <w:sz w:val="24"/>
          <w:szCs w:val="24"/>
        </w:rPr>
        <w:t xml:space="preserve"> tow</w:t>
      </w:r>
      <w:r w:rsidR="00C950CD">
        <w:rPr>
          <w:sz w:val="24"/>
          <w:szCs w:val="24"/>
        </w:rPr>
        <w:t>ard</w:t>
      </w:r>
      <w:r w:rsidRPr="00D74F04">
        <w:rPr>
          <w:sz w:val="24"/>
          <w:szCs w:val="24"/>
        </w:rPr>
        <w:t xml:space="preserve"> digitally-literate people, </w:t>
      </w:r>
      <w:r w:rsidR="00C950CD">
        <w:rPr>
          <w:sz w:val="24"/>
          <w:szCs w:val="24"/>
        </w:rPr>
        <w:t>who have</w:t>
      </w:r>
      <w:r w:rsidRPr="00D74F04">
        <w:rPr>
          <w:sz w:val="24"/>
          <w:szCs w:val="24"/>
        </w:rPr>
        <w:t xml:space="preserve"> active Facebook account</w:t>
      </w:r>
      <w:r w:rsidR="00C950CD">
        <w:rPr>
          <w:sz w:val="24"/>
          <w:szCs w:val="24"/>
        </w:rPr>
        <w:t xml:space="preserve">s and </w:t>
      </w:r>
      <w:r w:rsidRPr="00D74F04">
        <w:rPr>
          <w:sz w:val="24"/>
          <w:szCs w:val="24"/>
        </w:rPr>
        <w:t>are probably younge</w:t>
      </w:r>
      <w:r w:rsidR="000B07DC" w:rsidRPr="00D74F04">
        <w:rPr>
          <w:sz w:val="24"/>
          <w:szCs w:val="24"/>
        </w:rPr>
        <w:t>r than the average population.</w:t>
      </w:r>
      <w:r w:rsidR="00C950CD">
        <w:rPr>
          <w:sz w:val="24"/>
          <w:szCs w:val="24"/>
        </w:rPr>
        <w:t xml:space="preserve"> </w:t>
      </w:r>
      <w:r w:rsidR="000B07DC" w:rsidRPr="00D74F04">
        <w:rPr>
          <w:sz w:val="24"/>
          <w:szCs w:val="24"/>
        </w:rPr>
        <w:t xml:space="preserve"> However, the socio-demographical analysis of the sample </w:t>
      </w:r>
      <w:proofErr w:type="gramStart"/>
      <w:r w:rsidR="000B07DC" w:rsidRPr="00D74F04">
        <w:rPr>
          <w:sz w:val="24"/>
          <w:szCs w:val="24"/>
        </w:rPr>
        <w:t>show</w:t>
      </w:r>
      <w:proofErr w:type="gramEnd"/>
      <w:r w:rsidR="000B07DC" w:rsidRPr="00D74F04">
        <w:rPr>
          <w:sz w:val="24"/>
          <w:szCs w:val="24"/>
        </w:rPr>
        <w:t xml:space="preserve"> good diversity of the sample in terms of age, income, and time of residence.</w:t>
      </w:r>
      <w:r w:rsidR="00C759B4" w:rsidRPr="00D74F04">
        <w:rPr>
          <w:sz w:val="24"/>
          <w:szCs w:val="24"/>
        </w:rPr>
        <w:t xml:space="preserve"> </w:t>
      </w:r>
      <w:r w:rsidR="00C950CD">
        <w:rPr>
          <w:sz w:val="24"/>
          <w:szCs w:val="24"/>
        </w:rPr>
        <w:t xml:space="preserve"> It is also worth recalling that </w:t>
      </w:r>
      <w:r w:rsidR="00C759B4" w:rsidRPr="00D74F04">
        <w:rPr>
          <w:sz w:val="24"/>
          <w:szCs w:val="24"/>
          <w:lang w:val="en-GB"/>
        </w:rPr>
        <w:t>the influence of other demographical variables</w:t>
      </w:r>
      <w:r w:rsidR="00C950CD">
        <w:rPr>
          <w:sz w:val="24"/>
          <w:szCs w:val="24"/>
          <w:lang w:val="en-GB"/>
        </w:rPr>
        <w:t xml:space="preserve">, </w:t>
      </w:r>
      <w:r w:rsidR="00C759B4" w:rsidRPr="00D74F04">
        <w:rPr>
          <w:sz w:val="24"/>
          <w:szCs w:val="24"/>
          <w:lang w:val="en-GB"/>
        </w:rPr>
        <w:t>extensively studied by Fields</w:t>
      </w:r>
      <w:r w:rsidR="000800E9" w:rsidRPr="00D74F04">
        <w:fldChar w:fldCharType="begin"/>
      </w:r>
      <w:r w:rsidR="000800E9" w:rsidRPr="00D74F04">
        <w:instrText xml:space="preserve"> REF _Ref455759947 \h  \* MERGEFORMAT </w:instrText>
      </w:r>
      <w:r w:rsidR="000800E9" w:rsidRPr="00D74F04">
        <w:fldChar w:fldCharType="separate"/>
      </w:r>
      <w:r w:rsidR="008346DC" w:rsidRPr="008346DC">
        <w:rPr>
          <w:noProof/>
          <w:sz w:val="24"/>
          <w:szCs w:val="24"/>
          <w:vertAlign w:val="superscript"/>
        </w:rPr>
        <w:t>25</w:t>
      </w:r>
      <w:r w:rsidR="000800E9" w:rsidRPr="00D74F04">
        <w:fldChar w:fldCharType="end"/>
      </w:r>
      <w:r w:rsidR="00C759B4" w:rsidRPr="00D74F04">
        <w:rPr>
          <w:sz w:val="24"/>
          <w:szCs w:val="24"/>
          <w:lang w:val="en-GB"/>
        </w:rPr>
        <w:t xml:space="preserve"> and </w:t>
      </w:r>
      <w:r w:rsidR="00C950CD">
        <w:rPr>
          <w:sz w:val="24"/>
          <w:szCs w:val="24"/>
          <w:lang w:val="en-GB"/>
        </w:rPr>
        <w:t xml:space="preserve">by </w:t>
      </w:r>
      <w:r w:rsidR="00C759B4" w:rsidRPr="00D74F04">
        <w:rPr>
          <w:sz w:val="24"/>
          <w:szCs w:val="24"/>
          <w:lang w:val="en-GB"/>
        </w:rPr>
        <w:t>Miedema and Vos</w:t>
      </w:r>
      <w:r w:rsidR="007F6F40" w:rsidRPr="00D74F04">
        <w:rPr>
          <w:sz w:val="24"/>
          <w:szCs w:val="24"/>
          <w:lang w:val="en-GB"/>
        </w:rPr>
        <w:fldChar w:fldCharType="begin"/>
      </w:r>
      <w:r w:rsidR="00C759B4" w:rsidRPr="00D74F04">
        <w:rPr>
          <w:sz w:val="24"/>
          <w:szCs w:val="24"/>
          <w:lang w:val="en-GB"/>
        </w:rPr>
        <w:instrText xml:space="preserve"> REF _Ref455759953 \h </w:instrText>
      </w:r>
      <w:r w:rsidR="0060343C" w:rsidRPr="00D74F04">
        <w:rPr>
          <w:sz w:val="24"/>
          <w:szCs w:val="24"/>
          <w:lang w:val="en-GB"/>
        </w:rPr>
        <w:instrText xml:space="preserve"> \* MERGEFORMAT </w:instrText>
      </w:r>
      <w:r w:rsidR="007F6F40" w:rsidRPr="00D74F04">
        <w:rPr>
          <w:sz w:val="24"/>
          <w:szCs w:val="24"/>
          <w:lang w:val="en-GB"/>
        </w:rPr>
      </w:r>
      <w:r w:rsidR="007F6F40" w:rsidRPr="00D74F04">
        <w:rPr>
          <w:sz w:val="24"/>
          <w:szCs w:val="24"/>
          <w:lang w:val="en-GB"/>
        </w:rPr>
        <w:fldChar w:fldCharType="separate"/>
      </w:r>
      <w:r w:rsidR="008346DC" w:rsidRPr="008346DC">
        <w:rPr>
          <w:noProof/>
          <w:sz w:val="24"/>
          <w:szCs w:val="24"/>
          <w:vertAlign w:val="superscript"/>
        </w:rPr>
        <w:t>26</w:t>
      </w:r>
      <w:r w:rsidR="007F6F40" w:rsidRPr="00D74F04">
        <w:rPr>
          <w:sz w:val="24"/>
          <w:szCs w:val="24"/>
          <w:lang w:val="en-GB"/>
        </w:rPr>
        <w:fldChar w:fldCharType="end"/>
      </w:r>
      <w:r w:rsidR="00C759B4" w:rsidRPr="00D74F04">
        <w:rPr>
          <w:sz w:val="24"/>
          <w:szCs w:val="24"/>
          <w:lang w:val="en-GB"/>
        </w:rPr>
        <w:t xml:space="preserve">, </w:t>
      </w:r>
      <w:r w:rsidR="00C950CD">
        <w:rPr>
          <w:sz w:val="24"/>
          <w:szCs w:val="24"/>
          <w:lang w:val="en-GB"/>
        </w:rPr>
        <w:t xml:space="preserve">revealed no </w:t>
      </w:r>
      <w:r w:rsidR="00C759B4" w:rsidRPr="00D74F04">
        <w:rPr>
          <w:sz w:val="24"/>
          <w:szCs w:val="24"/>
          <w:lang w:val="en-GB"/>
        </w:rPr>
        <w:t xml:space="preserve">strong correlation between reported annoyance and demographic variables such as sex, age, income, or </w:t>
      </w:r>
      <w:r w:rsidR="00C950CD">
        <w:rPr>
          <w:sz w:val="24"/>
          <w:szCs w:val="24"/>
          <w:lang w:val="en-GB"/>
        </w:rPr>
        <w:t xml:space="preserve">duration </w:t>
      </w:r>
      <w:r w:rsidR="00C759B4" w:rsidRPr="00D74F04">
        <w:rPr>
          <w:sz w:val="24"/>
          <w:szCs w:val="24"/>
          <w:lang w:val="en-GB"/>
        </w:rPr>
        <w:t>of residence.</w:t>
      </w:r>
      <w:r w:rsidR="00D4140F" w:rsidRPr="00D74F04">
        <w:rPr>
          <w:sz w:val="24"/>
          <w:szCs w:val="24"/>
          <w:lang w:val="en-GB"/>
        </w:rPr>
        <w:t xml:space="preserve"> </w:t>
      </w:r>
    </w:p>
    <w:p w14:paraId="2DA00944" w14:textId="77777777" w:rsidR="00CC5D95" w:rsidRPr="00D74F04" w:rsidRDefault="00D4140F" w:rsidP="00425C34">
      <w:pPr>
        <w:pStyle w:val="Els-body-text"/>
        <w:spacing w:line="480" w:lineRule="auto"/>
        <w:ind w:right="-28"/>
        <w:rPr>
          <w:sz w:val="24"/>
          <w:szCs w:val="24"/>
          <w:lang w:val="en-GB"/>
        </w:rPr>
      </w:pPr>
      <w:r w:rsidRPr="00D74F04">
        <w:rPr>
          <w:sz w:val="24"/>
          <w:szCs w:val="24"/>
          <w:lang w:val="en-GB"/>
        </w:rPr>
        <w:t>Best</w:t>
      </w:r>
      <w:r w:rsidR="00A378AD">
        <w:rPr>
          <w:sz w:val="24"/>
          <w:szCs w:val="24"/>
          <w:lang w:val="en-GB"/>
        </w:rPr>
        <w:t xml:space="preserve"> </w:t>
      </w:r>
      <w:r w:rsidR="00A378AD" w:rsidRPr="00A378AD">
        <w:rPr>
          <w:i/>
          <w:iCs/>
          <w:sz w:val="24"/>
          <w:szCs w:val="24"/>
          <w:lang w:val="en-GB"/>
        </w:rPr>
        <w:t>et al.</w:t>
      </w:r>
      <w:r w:rsidR="00425C34" w:rsidRPr="00D74F04">
        <w:rPr>
          <w:sz w:val="24"/>
          <w:szCs w:val="24"/>
          <w:lang w:val="en-GB"/>
        </w:rPr>
        <w:fldChar w:fldCharType="begin"/>
      </w:r>
      <w:r w:rsidR="00425C34" w:rsidRPr="00D74F04">
        <w:rPr>
          <w:sz w:val="24"/>
          <w:szCs w:val="24"/>
          <w:lang w:val="en-GB"/>
        </w:rPr>
        <w:instrText xml:space="preserve"> REF _Ref458606292 \h  \* MERGEFORMAT </w:instrText>
      </w:r>
      <w:r w:rsidR="00425C34" w:rsidRPr="00D74F04">
        <w:rPr>
          <w:sz w:val="24"/>
          <w:szCs w:val="24"/>
          <w:lang w:val="en-GB"/>
        </w:rPr>
      </w:r>
      <w:r w:rsidR="00425C34" w:rsidRPr="00D74F04">
        <w:rPr>
          <w:sz w:val="24"/>
          <w:szCs w:val="24"/>
          <w:lang w:val="en-GB"/>
        </w:rPr>
        <w:fldChar w:fldCharType="separate"/>
      </w:r>
      <w:r w:rsidR="008346DC" w:rsidRPr="008346DC">
        <w:rPr>
          <w:noProof/>
          <w:sz w:val="24"/>
          <w:szCs w:val="24"/>
          <w:vertAlign w:val="superscript"/>
        </w:rPr>
        <w:t>15</w:t>
      </w:r>
      <w:r w:rsidR="00425C34" w:rsidRPr="00D74F04">
        <w:rPr>
          <w:sz w:val="24"/>
          <w:szCs w:val="24"/>
          <w:lang w:val="en-GB"/>
        </w:rPr>
        <w:fldChar w:fldCharType="end"/>
      </w:r>
      <w:r w:rsidR="00CC5D95" w:rsidRPr="00D74F04">
        <w:rPr>
          <w:sz w:val="24"/>
          <w:szCs w:val="24"/>
          <w:lang w:val="en-GB"/>
        </w:rPr>
        <w:t xml:space="preserve"> </w:t>
      </w:r>
      <w:r w:rsidR="00C950CD">
        <w:rPr>
          <w:sz w:val="24"/>
          <w:szCs w:val="24"/>
          <w:lang w:val="en-GB"/>
        </w:rPr>
        <w:t>argues t</w:t>
      </w:r>
      <w:r w:rsidR="00CC5D95" w:rsidRPr="00D74F04">
        <w:rPr>
          <w:sz w:val="24"/>
          <w:szCs w:val="24"/>
          <w:lang w:val="en-GB"/>
        </w:rPr>
        <w:t xml:space="preserve">hat representative samples of the internet population were not necessarily </w:t>
      </w:r>
      <w:proofErr w:type="gramStart"/>
      <w:r w:rsidR="00CC5D95" w:rsidRPr="00D74F04">
        <w:rPr>
          <w:sz w:val="24"/>
          <w:szCs w:val="24"/>
          <w:lang w:val="en-GB"/>
        </w:rPr>
        <w:t>needed  to</w:t>
      </w:r>
      <w:proofErr w:type="gramEnd"/>
      <w:r w:rsidR="00CC5D95" w:rsidRPr="00D74F04">
        <w:rPr>
          <w:sz w:val="24"/>
          <w:szCs w:val="24"/>
          <w:lang w:val="en-GB"/>
        </w:rPr>
        <w:t xml:space="preserve"> extrapolate web-based surveys results to the general population, as long as the sample contains a dispersion of values for all the </w:t>
      </w:r>
      <w:r w:rsidR="0060343C" w:rsidRPr="00D74F04">
        <w:rPr>
          <w:sz w:val="24"/>
          <w:szCs w:val="24"/>
          <w:lang w:val="en-GB"/>
        </w:rPr>
        <w:t xml:space="preserve">relevant </w:t>
      </w:r>
      <w:r w:rsidR="00CC5D95" w:rsidRPr="00D74F04">
        <w:rPr>
          <w:sz w:val="24"/>
          <w:szCs w:val="24"/>
          <w:lang w:val="en-GB"/>
        </w:rPr>
        <w:t xml:space="preserve">variables, and </w:t>
      </w:r>
      <w:r w:rsidR="00CC5D95" w:rsidRPr="00D74F04">
        <w:rPr>
          <w:sz w:val="24"/>
          <w:szCs w:val="24"/>
        </w:rPr>
        <w:t xml:space="preserve">that the decision-making processes of Internet users are similar to those </w:t>
      </w:r>
      <w:r w:rsidR="00570982">
        <w:rPr>
          <w:sz w:val="24"/>
          <w:szCs w:val="24"/>
        </w:rPr>
        <w:t>of</w:t>
      </w:r>
      <w:r w:rsidR="00CC5D95" w:rsidRPr="00D74F04">
        <w:rPr>
          <w:sz w:val="24"/>
          <w:szCs w:val="24"/>
        </w:rPr>
        <w:t xml:space="preserve"> the general population on the question under analysis. </w:t>
      </w:r>
      <w:r w:rsidR="00570982">
        <w:rPr>
          <w:sz w:val="24"/>
          <w:szCs w:val="24"/>
        </w:rPr>
        <w:t xml:space="preserve"> </w:t>
      </w:r>
      <w:r w:rsidR="00CC5D95" w:rsidRPr="00D74F04">
        <w:rPr>
          <w:sz w:val="24"/>
          <w:szCs w:val="24"/>
        </w:rPr>
        <w:t xml:space="preserve">On the first point, the </w:t>
      </w:r>
      <w:r w:rsidR="007E3361" w:rsidRPr="00D74F04">
        <w:rPr>
          <w:sz w:val="24"/>
          <w:szCs w:val="24"/>
        </w:rPr>
        <w:t xml:space="preserve">socio-demographic analysis showed that the obtained sample </w:t>
      </w:r>
      <w:r w:rsidR="0060343C" w:rsidRPr="00D74F04">
        <w:rPr>
          <w:sz w:val="24"/>
          <w:szCs w:val="24"/>
        </w:rPr>
        <w:t>presents</w:t>
      </w:r>
      <w:r w:rsidR="007E3361" w:rsidRPr="00D74F04">
        <w:rPr>
          <w:sz w:val="24"/>
          <w:szCs w:val="24"/>
        </w:rPr>
        <w:t xml:space="preserve"> a good dispersion of socio-demographical indicators. As for the second condition, it seems also reasonable to assume that access to the internet</w:t>
      </w:r>
      <w:r w:rsidR="007E3361" w:rsidRPr="00570982">
        <w:rPr>
          <w:i/>
          <w:sz w:val="24"/>
          <w:szCs w:val="24"/>
        </w:rPr>
        <w:t xml:space="preserve"> </w:t>
      </w:r>
      <w:r w:rsidR="00570982" w:rsidRPr="00570982">
        <w:rPr>
          <w:i/>
          <w:sz w:val="24"/>
          <w:szCs w:val="24"/>
        </w:rPr>
        <w:t>per se</w:t>
      </w:r>
      <w:r w:rsidR="00570982">
        <w:rPr>
          <w:sz w:val="24"/>
          <w:szCs w:val="24"/>
        </w:rPr>
        <w:t xml:space="preserve"> </w:t>
      </w:r>
      <w:r w:rsidR="007E3361" w:rsidRPr="00D74F04">
        <w:rPr>
          <w:sz w:val="24"/>
          <w:szCs w:val="24"/>
        </w:rPr>
        <w:t xml:space="preserve">does not influence </w:t>
      </w:r>
      <w:r w:rsidR="00570982">
        <w:rPr>
          <w:sz w:val="24"/>
          <w:szCs w:val="24"/>
        </w:rPr>
        <w:t xml:space="preserve">perception of </w:t>
      </w:r>
      <w:r w:rsidR="007E3361" w:rsidRPr="00D74F04">
        <w:rPr>
          <w:sz w:val="24"/>
          <w:szCs w:val="24"/>
        </w:rPr>
        <w:t>aircraft noise.</w:t>
      </w:r>
    </w:p>
    <w:p w14:paraId="6F903863" w14:textId="77777777" w:rsidR="00E8196E" w:rsidRPr="00D74F04" w:rsidRDefault="00AE2536" w:rsidP="00AE2536">
      <w:pPr>
        <w:pStyle w:val="Els-body-text"/>
        <w:spacing w:line="480" w:lineRule="auto"/>
        <w:ind w:right="-28"/>
        <w:rPr>
          <w:sz w:val="24"/>
          <w:szCs w:val="24"/>
        </w:rPr>
      </w:pPr>
      <w:r w:rsidRPr="00D74F04">
        <w:rPr>
          <w:sz w:val="24"/>
          <w:szCs w:val="24"/>
        </w:rPr>
        <w:t>If the results</w:t>
      </w:r>
      <w:r w:rsidR="00C759B4" w:rsidRPr="00D74F04">
        <w:rPr>
          <w:sz w:val="24"/>
          <w:szCs w:val="24"/>
        </w:rPr>
        <w:t xml:space="preserve"> </w:t>
      </w:r>
      <w:r w:rsidR="00D4140F" w:rsidRPr="00D74F04">
        <w:rPr>
          <w:sz w:val="24"/>
          <w:szCs w:val="24"/>
        </w:rPr>
        <w:t xml:space="preserve">reflect </w:t>
      </w:r>
      <w:r w:rsidR="00C759B4" w:rsidRPr="00D74F04">
        <w:rPr>
          <w:sz w:val="24"/>
          <w:szCs w:val="24"/>
        </w:rPr>
        <w:t xml:space="preserve">a bias toward highly-annoyed people, it would be </w:t>
      </w:r>
      <w:r w:rsidRPr="00D74F04">
        <w:rPr>
          <w:sz w:val="24"/>
          <w:szCs w:val="24"/>
        </w:rPr>
        <w:t xml:space="preserve">also </w:t>
      </w:r>
      <w:proofErr w:type="gramStart"/>
      <w:r w:rsidRPr="00D74F04">
        <w:rPr>
          <w:sz w:val="24"/>
          <w:szCs w:val="24"/>
        </w:rPr>
        <w:t>be</w:t>
      </w:r>
      <w:proofErr w:type="gramEnd"/>
      <w:r w:rsidRPr="00D74F04">
        <w:rPr>
          <w:sz w:val="24"/>
          <w:szCs w:val="24"/>
        </w:rPr>
        <w:t xml:space="preserve"> </w:t>
      </w:r>
      <w:r w:rsidR="00C759B4" w:rsidRPr="00D74F04">
        <w:rPr>
          <w:sz w:val="24"/>
          <w:szCs w:val="24"/>
        </w:rPr>
        <w:t>expected a high concentration of responses in higher noise levels, when compared with the overall city residents exposure to noise. However, the</w:t>
      </w:r>
      <w:r w:rsidR="000B07DC" w:rsidRPr="00D74F04">
        <w:rPr>
          <w:sz w:val="24"/>
          <w:szCs w:val="24"/>
        </w:rPr>
        <w:t xml:space="preserve"> noise level distribution analysis </w:t>
      </w:r>
      <w:r w:rsidR="009F303A" w:rsidRPr="00D74F04">
        <w:rPr>
          <w:sz w:val="24"/>
          <w:szCs w:val="24"/>
        </w:rPr>
        <w:t xml:space="preserve">in </w:t>
      </w:r>
      <w:r w:rsidR="009F303A" w:rsidRPr="00D74F04">
        <w:rPr>
          <w:sz w:val="24"/>
          <w:szCs w:val="24"/>
        </w:rPr>
        <w:fldChar w:fldCharType="begin"/>
      </w:r>
      <w:r w:rsidR="009F303A" w:rsidRPr="00D74F04">
        <w:rPr>
          <w:sz w:val="24"/>
          <w:szCs w:val="24"/>
        </w:rPr>
        <w:instrText xml:space="preserve"> REF _Ref447488002 \h  \* MERGEFORMAT </w:instrText>
      </w:r>
      <w:r w:rsidR="009F303A" w:rsidRPr="00D74F04">
        <w:rPr>
          <w:sz w:val="24"/>
          <w:szCs w:val="24"/>
        </w:rPr>
      </w:r>
      <w:r w:rsidR="009F303A" w:rsidRPr="00D74F04">
        <w:rPr>
          <w:sz w:val="24"/>
          <w:szCs w:val="24"/>
        </w:rPr>
        <w:fldChar w:fldCharType="separate"/>
      </w:r>
      <w:r w:rsidR="008346DC" w:rsidRPr="008346DC">
        <w:rPr>
          <w:sz w:val="24"/>
          <w:szCs w:val="24"/>
        </w:rPr>
        <w:t xml:space="preserve">Fig. </w:t>
      </w:r>
      <w:r w:rsidR="008346DC" w:rsidRPr="008346DC">
        <w:rPr>
          <w:noProof/>
          <w:sz w:val="24"/>
          <w:szCs w:val="24"/>
        </w:rPr>
        <w:t>4</w:t>
      </w:r>
      <w:r w:rsidR="009F303A" w:rsidRPr="00D74F04">
        <w:rPr>
          <w:sz w:val="24"/>
          <w:szCs w:val="24"/>
        </w:rPr>
        <w:fldChar w:fldCharType="end"/>
      </w:r>
      <w:r w:rsidR="009F303A" w:rsidRPr="00D74F04">
        <w:rPr>
          <w:sz w:val="24"/>
          <w:szCs w:val="24"/>
        </w:rPr>
        <w:t xml:space="preserve"> </w:t>
      </w:r>
      <w:r w:rsidR="000B07DC" w:rsidRPr="00D74F04">
        <w:rPr>
          <w:sz w:val="24"/>
          <w:szCs w:val="24"/>
        </w:rPr>
        <w:t xml:space="preserve">showed </w:t>
      </w:r>
      <w:r w:rsidR="00C759B4" w:rsidRPr="00D74F04">
        <w:rPr>
          <w:sz w:val="24"/>
          <w:szCs w:val="24"/>
        </w:rPr>
        <w:t>only</w:t>
      </w:r>
      <w:r w:rsidR="00E8196E" w:rsidRPr="00D74F04">
        <w:rPr>
          <w:sz w:val="24"/>
          <w:szCs w:val="24"/>
        </w:rPr>
        <w:t xml:space="preserve"> a slight trend for a concentration of responses at higher noise levels, between 57.5 and 70 DNL, and a </w:t>
      </w:r>
      <w:r w:rsidR="00570982">
        <w:rPr>
          <w:sz w:val="24"/>
          <w:szCs w:val="24"/>
        </w:rPr>
        <w:t>single</w:t>
      </w:r>
      <w:r w:rsidR="00E8196E" w:rsidRPr="00D74F04">
        <w:rPr>
          <w:sz w:val="24"/>
          <w:szCs w:val="24"/>
        </w:rPr>
        <w:t xml:space="preserve"> outlier in the range of 65-67.5 dB.</w:t>
      </w:r>
      <w:r w:rsidR="00570982">
        <w:rPr>
          <w:sz w:val="24"/>
          <w:szCs w:val="24"/>
        </w:rPr>
        <w:t xml:space="preserve"> </w:t>
      </w:r>
      <w:r w:rsidR="00E8196E" w:rsidRPr="00D74F04">
        <w:rPr>
          <w:sz w:val="24"/>
          <w:szCs w:val="24"/>
        </w:rPr>
        <w:t xml:space="preserve"> </w:t>
      </w:r>
      <w:r w:rsidR="00570982">
        <w:rPr>
          <w:sz w:val="24"/>
          <w:szCs w:val="24"/>
        </w:rPr>
        <w:t>T</w:t>
      </w:r>
      <w:r w:rsidR="00E8196E" w:rsidRPr="00D74F04">
        <w:rPr>
          <w:sz w:val="24"/>
          <w:szCs w:val="24"/>
        </w:rPr>
        <w:t>his outlier does not</w:t>
      </w:r>
      <w:r w:rsidR="00570982">
        <w:rPr>
          <w:sz w:val="24"/>
          <w:szCs w:val="24"/>
        </w:rPr>
        <w:t>, however,</w:t>
      </w:r>
      <w:r w:rsidR="00E8196E" w:rsidRPr="00D74F04">
        <w:rPr>
          <w:sz w:val="24"/>
          <w:szCs w:val="24"/>
        </w:rPr>
        <w:t xml:space="preserve"> distort the dose-response curve shown in </w:t>
      </w:r>
      <w:r w:rsidR="000800E9" w:rsidRPr="00D74F04">
        <w:fldChar w:fldCharType="begin"/>
      </w:r>
      <w:r w:rsidR="000800E9" w:rsidRPr="00D74F04">
        <w:instrText xml:space="preserve"> REF _Ref432697511 \h  \* MERGEFORMAT </w:instrText>
      </w:r>
      <w:r w:rsidR="000800E9" w:rsidRPr="00D74F04">
        <w:fldChar w:fldCharType="separate"/>
      </w:r>
      <w:r w:rsidR="008346DC" w:rsidRPr="008346DC">
        <w:rPr>
          <w:sz w:val="24"/>
          <w:szCs w:val="24"/>
        </w:rPr>
        <w:t>Fig. 3</w:t>
      </w:r>
      <w:r w:rsidR="000800E9" w:rsidRPr="00D74F04">
        <w:fldChar w:fldCharType="end"/>
      </w:r>
      <w:r w:rsidR="00E8196E" w:rsidRPr="00D74F04">
        <w:rPr>
          <w:sz w:val="24"/>
          <w:szCs w:val="24"/>
        </w:rPr>
        <w:t xml:space="preserve">. </w:t>
      </w:r>
      <w:r w:rsidR="00570982">
        <w:rPr>
          <w:sz w:val="24"/>
          <w:szCs w:val="24"/>
        </w:rPr>
        <w:t xml:space="preserve"> </w:t>
      </w:r>
      <w:r w:rsidR="00E8196E" w:rsidRPr="00D74F04">
        <w:rPr>
          <w:sz w:val="24"/>
          <w:szCs w:val="24"/>
        </w:rPr>
        <w:t>If there w</w:t>
      </w:r>
      <w:r w:rsidR="00570982">
        <w:rPr>
          <w:sz w:val="24"/>
          <w:szCs w:val="24"/>
        </w:rPr>
        <w:t>ere</w:t>
      </w:r>
      <w:r w:rsidR="00E8196E" w:rsidRPr="00D74F04">
        <w:rPr>
          <w:sz w:val="24"/>
          <w:szCs w:val="24"/>
        </w:rPr>
        <w:t xml:space="preserve"> a bias toward highly-annoyed people at this noise level, </w:t>
      </w:r>
      <w:r w:rsidR="002A1D49" w:rsidRPr="00D74F04">
        <w:rPr>
          <w:sz w:val="24"/>
          <w:szCs w:val="24"/>
        </w:rPr>
        <w:t>it would be expected a higher “%H.A.</w:t>
      </w:r>
      <w:r w:rsidR="00E8196E" w:rsidRPr="00D74F04">
        <w:rPr>
          <w:sz w:val="24"/>
          <w:szCs w:val="24"/>
        </w:rPr>
        <w:t>” at this noise level</w:t>
      </w:r>
      <w:r w:rsidR="00570982">
        <w:rPr>
          <w:sz w:val="24"/>
          <w:szCs w:val="24"/>
        </w:rPr>
        <w:t>.  I</w:t>
      </w:r>
      <w:r w:rsidR="00E8196E" w:rsidRPr="00D74F04">
        <w:rPr>
          <w:sz w:val="24"/>
          <w:szCs w:val="24"/>
        </w:rPr>
        <w:t>nspection of the noise-response curve</w:t>
      </w:r>
      <w:r w:rsidR="00570982">
        <w:rPr>
          <w:sz w:val="24"/>
          <w:szCs w:val="24"/>
        </w:rPr>
        <w:t xml:space="preserve"> shows that </w:t>
      </w:r>
      <w:r w:rsidR="00E8196E" w:rsidRPr="00D74F04">
        <w:rPr>
          <w:sz w:val="24"/>
          <w:szCs w:val="24"/>
        </w:rPr>
        <w:t xml:space="preserve">the </w:t>
      </w:r>
      <w:r w:rsidR="00570982">
        <w:rPr>
          <w:sz w:val="24"/>
          <w:szCs w:val="24"/>
        </w:rPr>
        <w:t xml:space="preserve">percent </w:t>
      </w:r>
      <w:r w:rsidR="00E8196E" w:rsidRPr="00D74F04">
        <w:rPr>
          <w:sz w:val="24"/>
          <w:szCs w:val="24"/>
        </w:rPr>
        <w:t>of highly-annoyed people at this noise level is even lower than the general trend of the curve.</w:t>
      </w:r>
      <w:r w:rsidR="00623B49" w:rsidRPr="00D74F04">
        <w:rPr>
          <w:sz w:val="24"/>
          <w:szCs w:val="24"/>
        </w:rPr>
        <w:t xml:space="preserve"> </w:t>
      </w:r>
      <w:r w:rsidR="00570982">
        <w:rPr>
          <w:sz w:val="24"/>
          <w:szCs w:val="24"/>
        </w:rPr>
        <w:t xml:space="preserve"> </w:t>
      </w:r>
      <w:r w:rsidR="00623B49" w:rsidRPr="00D74F04">
        <w:rPr>
          <w:sz w:val="24"/>
          <w:szCs w:val="24"/>
        </w:rPr>
        <w:t xml:space="preserve">The same rationale can be used to analyze the under-representation of residents living in lower noise areas </w:t>
      </w:r>
      <w:r w:rsidR="00570982">
        <w:rPr>
          <w:sz w:val="24"/>
          <w:szCs w:val="24"/>
        </w:rPr>
        <w:t>(</w:t>
      </w:r>
      <w:r w:rsidR="00623B49" w:rsidRPr="00D74F04">
        <w:rPr>
          <w:sz w:val="24"/>
          <w:szCs w:val="24"/>
        </w:rPr>
        <w:t>between 47.5 and 52.5 DNL</w:t>
      </w:r>
      <w:r w:rsidR="00570982">
        <w:rPr>
          <w:sz w:val="24"/>
          <w:szCs w:val="24"/>
        </w:rPr>
        <w:t>)</w:t>
      </w:r>
      <w:r w:rsidR="00623B49" w:rsidRPr="00D74F04">
        <w:rPr>
          <w:sz w:val="24"/>
          <w:szCs w:val="24"/>
        </w:rPr>
        <w:t xml:space="preserve">, since </w:t>
      </w:r>
      <w:r w:rsidR="000679C6">
        <w:rPr>
          <w:sz w:val="24"/>
          <w:szCs w:val="24"/>
        </w:rPr>
        <w:t xml:space="preserve">the dose-response curve exhibits </w:t>
      </w:r>
      <w:r w:rsidR="00623B49" w:rsidRPr="00D74F04">
        <w:rPr>
          <w:sz w:val="24"/>
          <w:szCs w:val="24"/>
        </w:rPr>
        <w:t>no trend to lower annoyance levels</w:t>
      </w:r>
      <w:r w:rsidR="000679C6">
        <w:rPr>
          <w:sz w:val="24"/>
          <w:szCs w:val="24"/>
        </w:rPr>
        <w:t xml:space="preserve"> </w:t>
      </w:r>
      <w:r w:rsidR="00623B49" w:rsidRPr="00D74F04">
        <w:rPr>
          <w:sz w:val="24"/>
          <w:szCs w:val="24"/>
        </w:rPr>
        <w:t>at these noise levels</w:t>
      </w:r>
    </w:p>
    <w:p w14:paraId="0AD02122" w14:textId="77777777" w:rsidR="009D1216" w:rsidRDefault="00EC4663" w:rsidP="003C0F3A">
      <w:pPr>
        <w:pStyle w:val="Els-body-text"/>
        <w:spacing w:line="480" w:lineRule="auto"/>
        <w:ind w:right="-28"/>
        <w:rPr>
          <w:sz w:val="24"/>
          <w:szCs w:val="24"/>
        </w:rPr>
      </w:pPr>
      <w:r w:rsidRPr="00D74F04">
        <w:rPr>
          <w:sz w:val="24"/>
          <w:szCs w:val="24"/>
        </w:rPr>
        <w:t xml:space="preserve">Another possible source of bias may be associated with </w:t>
      </w:r>
      <w:r w:rsidR="000679C6">
        <w:rPr>
          <w:sz w:val="24"/>
          <w:szCs w:val="24"/>
        </w:rPr>
        <w:t xml:space="preserve">self-selection for participation in the study.  Some may argue that </w:t>
      </w:r>
      <w:r w:rsidRPr="00D74F04">
        <w:rPr>
          <w:sz w:val="24"/>
          <w:szCs w:val="24"/>
        </w:rPr>
        <w:t xml:space="preserve">people who are highly-annoyed by aircraft noise </w:t>
      </w:r>
      <w:r w:rsidR="000679C6">
        <w:rPr>
          <w:sz w:val="24"/>
          <w:szCs w:val="24"/>
        </w:rPr>
        <w:t>may</w:t>
      </w:r>
      <w:r w:rsidRPr="00D74F04">
        <w:rPr>
          <w:sz w:val="24"/>
          <w:szCs w:val="24"/>
        </w:rPr>
        <w:t xml:space="preserve"> have </w:t>
      </w:r>
      <w:r w:rsidR="000679C6">
        <w:rPr>
          <w:sz w:val="24"/>
          <w:szCs w:val="24"/>
        </w:rPr>
        <w:t>greater</w:t>
      </w:r>
      <w:r w:rsidRPr="00D74F04">
        <w:rPr>
          <w:sz w:val="24"/>
          <w:szCs w:val="24"/>
        </w:rPr>
        <w:t xml:space="preserve"> inter</w:t>
      </w:r>
      <w:r w:rsidR="004C6591" w:rsidRPr="00D74F04">
        <w:rPr>
          <w:sz w:val="24"/>
          <w:szCs w:val="24"/>
        </w:rPr>
        <w:t xml:space="preserve">est in </w:t>
      </w:r>
      <w:r w:rsidR="000679C6">
        <w:rPr>
          <w:sz w:val="24"/>
          <w:szCs w:val="24"/>
        </w:rPr>
        <w:t>participating in the study</w:t>
      </w:r>
      <w:r w:rsidR="004C6591" w:rsidRPr="00D74F04">
        <w:rPr>
          <w:sz w:val="24"/>
          <w:szCs w:val="24"/>
        </w:rPr>
        <w:t xml:space="preserve">, </w:t>
      </w:r>
      <w:r w:rsidR="000679C6">
        <w:rPr>
          <w:sz w:val="24"/>
          <w:szCs w:val="24"/>
        </w:rPr>
        <w:t xml:space="preserve">so that </w:t>
      </w:r>
      <w:r w:rsidRPr="00D74F04">
        <w:rPr>
          <w:sz w:val="24"/>
          <w:szCs w:val="24"/>
        </w:rPr>
        <w:t xml:space="preserve">their opinions </w:t>
      </w:r>
      <w:r w:rsidR="000679C6">
        <w:rPr>
          <w:sz w:val="24"/>
          <w:szCs w:val="24"/>
        </w:rPr>
        <w:t xml:space="preserve">will influence potential </w:t>
      </w:r>
      <w:r w:rsidR="004C6591" w:rsidRPr="00D74F04">
        <w:rPr>
          <w:sz w:val="24"/>
          <w:szCs w:val="24"/>
        </w:rPr>
        <w:t xml:space="preserve">mitigation </w:t>
      </w:r>
      <w:r w:rsidR="000679C6">
        <w:rPr>
          <w:sz w:val="24"/>
          <w:szCs w:val="24"/>
        </w:rPr>
        <w:t>efforts</w:t>
      </w:r>
      <w:r w:rsidRPr="00D74F04">
        <w:rPr>
          <w:sz w:val="24"/>
          <w:szCs w:val="24"/>
        </w:rPr>
        <w:t>.</w:t>
      </w:r>
      <w:r w:rsidR="000679C6">
        <w:rPr>
          <w:sz w:val="24"/>
          <w:szCs w:val="24"/>
        </w:rPr>
        <w:t xml:space="preserve"> </w:t>
      </w:r>
      <w:r w:rsidR="00C96C37" w:rsidRPr="00D74F04">
        <w:rPr>
          <w:sz w:val="24"/>
          <w:szCs w:val="24"/>
        </w:rPr>
        <w:t xml:space="preserve"> </w:t>
      </w:r>
      <w:r w:rsidR="000679C6">
        <w:rPr>
          <w:sz w:val="24"/>
          <w:szCs w:val="24"/>
        </w:rPr>
        <w:t xml:space="preserve">The same argument further suggests </w:t>
      </w:r>
      <w:r w:rsidR="009D1216">
        <w:rPr>
          <w:sz w:val="24"/>
          <w:szCs w:val="24"/>
        </w:rPr>
        <w:t xml:space="preserve">a bias toward participation in the survey </w:t>
      </w:r>
      <w:proofErr w:type="gramStart"/>
      <w:r w:rsidR="009D1216">
        <w:rPr>
          <w:sz w:val="24"/>
          <w:szCs w:val="24"/>
        </w:rPr>
        <w:t xml:space="preserve">when </w:t>
      </w:r>
      <w:r w:rsidR="000679C6">
        <w:rPr>
          <w:sz w:val="24"/>
          <w:szCs w:val="24"/>
        </w:rPr>
        <w:t xml:space="preserve"> </w:t>
      </w:r>
      <w:r w:rsidR="00C96C37" w:rsidRPr="00D74F04">
        <w:rPr>
          <w:sz w:val="24"/>
          <w:szCs w:val="24"/>
        </w:rPr>
        <w:t>more</w:t>
      </w:r>
      <w:proofErr w:type="gramEnd"/>
      <w:r w:rsidR="00C96C37" w:rsidRPr="00D74F04">
        <w:rPr>
          <w:sz w:val="24"/>
          <w:szCs w:val="24"/>
        </w:rPr>
        <w:t xml:space="preserve"> information about noise issues is available to the general public, or when communities are already mobilized against the airport as a noise source</w:t>
      </w:r>
      <w:r w:rsidR="009D1216">
        <w:rPr>
          <w:sz w:val="24"/>
          <w:szCs w:val="24"/>
        </w:rPr>
        <w:t xml:space="preserve">.  </w:t>
      </w:r>
    </w:p>
    <w:p w14:paraId="6D93CFDE" w14:textId="77777777" w:rsidR="00C96C37" w:rsidRPr="00D74F04" w:rsidRDefault="007A2CE4" w:rsidP="003C0F3A">
      <w:pPr>
        <w:pStyle w:val="Els-body-text"/>
        <w:spacing w:line="480" w:lineRule="auto"/>
        <w:ind w:right="-28"/>
        <w:rPr>
          <w:sz w:val="24"/>
          <w:szCs w:val="24"/>
        </w:rPr>
      </w:pPr>
      <w:r w:rsidRPr="00D74F04">
        <w:rPr>
          <w:sz w:val="24"/>
          <w:szCs w:val="24"/>
        </w:rPr>
        <w:t xml:space="preserve">In the case of Guarulhos airport, </w:t>
      </w:r>
      <w:r w:rsidR="009D1216">
        <w:rPr>
          <w:sz w:val="24"/>
          <w:szCs w:val="24"/>
        </w:rPr>
        <w:t>however, the</w:t>
      </w:r>
      <w:r w:rsidRPr="00D74F04">
        <w:rPr>
          <w:sz w:val="24"/>
          <w:szCs w:val="24"/>
        </w:rPr>
        <w:t xml:space="preserve"> low number of complaints registered by the Brazilian Civil Aviation Authority, and the lack of organiz</w:t>
      </w:r>
      <w:r w:rsidR="003C0F3A" w:rsidRPr="00D74F04">
        <w:rPr>
          <w:sz w:val="24"/>
          <w:szCs w:val="24"/>
        </w:rPr>
        <w:t>ed</w:t>
      </w:r>
      <w:r w:rsidRPr="00D74F04">
        <w:rPr>
          <w:sz w:val="24"/>
          <w:szCs w:val="24"/>
        </w:rPr>
        <w:t xml:space="preserve"> reacti</w:t>
      </w:r>
      <w:r w:rsidR="003C0F3A" w:rsidRPr="00D74F04">
        <w:rPr>
          <w:sz w:val="24"/>
          <w:szCs w:val="24"/>
        </w:rPr>
        <w:t>ons</w:t>
      </w:r>
      <w:r w:rsidRPr="00D74F04">
        <w:rPr>
          <w:sz w:val="24"/>
          <w:szCs w:val="24"/>
        </w:rPr>
        <w:t xml:space="preserve"> to the airport operations, </w:t>
      </w:r>
      <w:r w:rsidR="009D1216">
        <w:rPr>
          <w:sz w:val="24"/>
          <w:szCs w:val="24"/>
        </w:rPr>
        <w:t xml:space="preserve">argues otherwise.  Any self-selection bias in the present sample that might lead to over-estimation of community response to aircraft noise is small, as </w:t>
      </w:r>
      <w:r w:rsidR="00491AE5" w:rsidRPr="00D74F04">
        <w:rPr>
          <w:sz w:val="24"/>
          <w:szCs w:val="24"/>
        </w:rPr>
        <w:t>may also be the case in other developing countries</w:t>
      </w:r>
      <w:r w:rsidR="00810F89" w:rsidRPr="00D74F04">
        <w:rPr>
          <w:sz w:val="24"/>
          <w:szCs w:val="24"/>
        </w:rPr>
        <w:t>.</w:t>
      </w:r>
    </w:p>
    <w:p w14:paraId="5A9A7288" w14:textId="77777777" w:rsidR="0061667E" w:rsidRPr="00D74F04" w:rsidRDefault="00C668E7" w:rsidP="0077012C">
      <w:pPr>
        <w:pStyle w:val="Els-body-text"/>
        <w:spacing w:line="480" w:lineRule="auto"/>
        <w:ind w:right="-28"/>
        <w:rPr>
          <w:sz w:val="24"/>
          <w:szCs w:val="24"/>
        </w:rPr>
      </w:pPr>
      <w:r w:rsidRPr="00D74F04">
        <w:rPr>
          <w:sz w:val="24"/>
          <w:szCs w:val="24"/>
        </w:rPr>
        <w:t>T</w:t>
      </w:r>
      <w:r w:rsidR="0061667E" w:rsidRPr="00D74F04">
        <w:rPr>
          <w:sz w:val="24"/>
          <w:szCs w:val="24"/>
        </w:rPr>
        <w:t xml:space="preserve">he </w:t>
      </w:r>
      <w:r w:rsidR="00387EEB">
        <w:rPr>
          <w:sz w:val="24"/>
          <w:szCs w:val="24"/>
        </w:rPr>
        <w:t>adver</w:t>
      </w:r>
      <w:r w:rsidR="009D1216">
        <w:rPr>
          <w:sz w:val="24"/>
          <w:szCs w:val="24"/>
        </w:rPr>
        <w:t>tis</w:t>
      </w:r>
      <w:r w:rsidR="00387EEB">
        <w:rPr>
          <w:sz w:val="24"/>
          <w:szCs w:val="24"/>
        </w:rPr>
        <w:t>e</w:t>
      </w:r>
      <w:r w:rsidR="009D1216">
        <w:rPr>
          <w:sz w:val="24"/>
          <w:szCs w:val="24"/>
        </w:rPr>
        <w:t xml:space="preserve">ment soliciting </w:t>
      </w:r>
      <w:r w:rsidR="00387EEB">
        <w:rPr>
          <w:sz w:val="24"/>
          <w:szCs w:val="24"/>
        </w:rPr>
        <w:t xml:space="preserve">participation in the study identified </w:t>
      </w:r>
      <w:r w:rsidR="0061667E" w:rsidRPr="00D74F04">
        <w:rPr>
          <w:sz w:val="24"/>
          <w:szCs w:val="24"/>
        </w:rPr>
        <w:t xml:space="preserve">opinions about “quality of life” in Guarulhos city, </w:t>
      </w:r>
      <w:r w:rsidR="00405711" w:rsidRPr="00D74F04">
        <w:rPr>
          <w:sz w:val="24"/>
          <w:szCs w:val="24"/>
        </w:rPr>
        <w:t>and included the logo of the research institute</w:t>
      </w:r>
      <w:r w:rsidR="0077012C">
        <w:rPr>
          <w:sz w:val="24"/>
          <w:szCs w:val="24"/>
        </w:rPr>
        <w:t xml:space="preserve"> responsible for the survey</w:t>
      </w:r>
      <w:r w:rsidR="00387EEB">
        <w:rPr>
          <w:sz w:val="24"/>
          <w:szCs w:val="24"/>
        </w:rPr>
        <w:t xml:space="preserve">.  These precautions may also have limited the likelihood of a </w:t>
      </w:r>
      <w:r w:rsidR="003D4EA3" w:rsidRPr="00D74F04">
        <w:rPr>
          <w:sz w:val="24"/>
          <w:szCs w:val="24"/>
        </w:rPr>
        <w:t xml:space="preserve">biased </w:t>
      </w:r>
      <w:r w:rsidR="00387EEB">
        <w:rPr>
          <w:sz w:val="24"/>
          <w:szCs w:val="24"/>
        </w:rPr>
        <w:t xml:space="preserve">sample, </w:t>
      </w:r>
      <w:r w:rsidR="003D4EA3" w:rsidRPr="00D74F04">
        <w:rPr>
          <w:sz w:val="24"/>
          <w:szCs w:val="24"/>
        </w:rPr>
        <w:t>due to th</w:t>
      </w:r>
      <w:r w:rsidR="00405711" w:rsidRPr="00D74F04">
        <w:rPr>
          <w:sz w:val="24"/>
          <w:szCs w:val="24"/>
        </w:rPr>
        <w:t xml:space="preserve">e well-known reputation of the institute </w:t>
      </w:r>
      <w:r w:rsidR="003D4EA3" w:rsidRPr="00D74F04">
        <w:rPr>
          <w:sz w:val="24"/>
          <w:szCs w:val="24"/>
        </w:rPr>
        <w:t>in Brazil.</w:t>
      </w:r>
    </w:p>
    <w:p w14:paraId="7228A10C" w14:textId="77777777" w:rsidR="00677464" w:rsidRPr="00D74F04" w:rsidRDefault="00387EEB" w:rsidP="00677464">
      <w:pPr>
        <w:pStyle w:val="Els-body-text"/>
        <w:spacing w:line="480" w:lineRule="auto"/>
        <w:ind w:right="-28"/>
        <w:rPr>
          <w:sz w:val="24"/>
          <w:szCs w:val="24"/>
        </w:rPr>
      </w:pPr>
      <w:r>
        <w:rPr>
          <w:sz w:val="24"/>
          <w:szCs w:val="24"/>
        </w:rPr>
        <w:t xml:space="preserve">It therefore seems likely that </w:t>
      </w:r>
      <w:r w:rsidR="00405711" w:rsidRPr="00D74F04">
        <w:rPr>
          <w:sz w:val="24"/>
          <w:szCs w:val="24"/>
        </w:rPr>
        <w:t>the higher</w:t>
      </w:r>
      <w:r>
        <w:rPr>
          <w:sz w:val="24"/>
          <w:szCs w:val="24"/>
        </w:rPr>
        <w:t>-than-average</w:t>
      </w:r>
      <w:r w:rsidR="00405711" w:rsidRPr="00D74F04">
        <w:rPr>
          <w:sz w:val="24"/>
          <w:szCs w:val="24"/>
        </w:rPr>
        <w:t xml:space="preserve"> annoyanc</w:t>
      </w:r>
      <w:r w:rsidR="00677464" w:rsidRPr="00D74F04">
        <w:rPr>
          <w:sz w:val="24"/>
          <w:szCs w:val="24"/>
        </w:rPr>
        <w:t xml:space="preserve">e levels </w:t>
      </w:r>
      <w:r>
        <w:rPr>
          <w:sz w:val="24"/>
          <w:szCs w:val="24"/>
        </w:rPr>
        <w:t>observed in this study</w:t>
      </w:r>
      <w:r w:rsidR="00677464" w:rsidRPr="00D74F04">
        <w:rPr>
          <w:sz w:val="24"/>
          <w:szCs w:val="24"/>
        </w:rPr>
        <w:t xml:space="preserve"> are </w:t>
      </w:r>
      <w:r>
        <w:rPr>
          <w:sz w:val="24"/>
          <w:szCs w:val="24"/>
        </w:rPr>
        <w:t>due to</w:t>
      </w:r>
      <w:r w:rsidR="00677464" w:rsidRPr="00D74F04">
        <w:rPr>
          <w:sz w:val="24"/>
          <w:szCs w:val="24"/>
        </w:rPr>
        <w:t xml:space="preserve"> other factors beyond the survey methodology. </w:t>
      </w:r>
      <w:r>
        <w:rPr>
          <w:sz w:val="24"/>
          <w:szCs w:val="24"/>
        </w:rPr>
        <w:t xml:space="preserve"> </w:t>
      </w:r>
      <w:r w:rsidR="00677464" w:rsidRPr="00D74F04">
        <w:rPr>
          <w:sz w:val="24"/>
          <w:szCs w:val="24"/>
        </w:rPr>
        <w:t xml:space="preserve">For example, Kroesen </w:t>
      </w:r>
      <w:r w:rsidR="00677464" w:rsidRPr="00A378AD">
        <w:rPr>
          <w:i/>
          <w:iCs/>
          <w:sz w:val="24"/>
          <w:szCs w:val="24"/>
        </w:rPr>
        <w:t>et al.</w:t>
      </w:r>
      <w:r w:rsidR="00677464" w:rsidRPr="00D74F04">
        <w:rPr>
          <w:sz w:val="24"/>
          <w:szCs w:val="24"/>
          <w:vertAlign w:val="superscript"/>
        </w:rPr>
        <w:fldChar w:fldCharType="begin"/>
      </w:r>
      <w:r w:rsidR="00677464" w:rsidRPr="00D74F04">
        <w:rPr>
          <w:sz w:val="24"/>
          <w:szCs w:val="24"/>
          <w:vertAlign w:val="superscript"/>
        </w:rPr>
        <w:instrText xml:space="preserve"> REF _Ref455759764 \h  \* MERGEFORMAT </w:instrText>
      </w:r>
      <w:r w:rsidR="00677464" w:rsidRPr="00D74F04">
        <w:rPr>
          <w:sz w:val="24"/>
          <w:szCs w:val="24"/>
          <w:vertAlign w:val="superscript"/>
        </w:rPr>
      </w:r>
      <w:r w:rsidR="00677464" w:rsidRPr="00D74F04">
        <w:rPr>
          <w:sz w:val="24"/>
          <w:szCs w:val="24"/>
          <w:vertAlign w:val="superscript"/>
        </w:rPr>
        <w:fldChar w:fldCharType="separate"/>
      </w:r>
      <w:r w:rsidR="008346DC" w:rsidRPr="008346DC">
        <w:rPr>
          <w:sz w:val="24"/>
          <w:szCs w:val="24"/>
          <w:vertAlign w:val="superscript"/>
        </w:rPr>
        <w:t>27</w:t>
      </w:r>
      <w:r w:rsidR="00677464" w:rsidRPr="00D74F04">
        <w:rPr>
          <w:sz w:val="24"/>
          <w:szCs w:val="24"/>
          <w:vertAlign w:val="superscript"/>
        </w:rPr>
        <w:fldChar w:fldCharType="end"/>
      </w:r>
      <w:r w:rsidR="00677464" w:rsidRPr="00D74F04">
        <w:rPr>
          <w:sz w:val="24"/>
          <w:szCs w:val="24"/>
        </w:rPr>
        <w:t xml:space="preserve"> discuss the influence of the survey context on results</w:t>
      </w:r>
      <w:r>
        <w:rPr>
          <w:sz w:val="24"/>
          <w:szCs w:val="24"/>
        </w:rPr>
        <w:t>.  They</w:t>
      </w:r>
      <w:r w:rsidR="00677464" w:rsidRPr="00D74F04">
        <w:rPr>
          <w:sz w:val="24"/>
          <w:szCs w:val="24"/>
        </w:rPr>
        <w:t xml:space="preserve"> suggest that </w:t>
      </w:r>
      <w:r w:rsidR="00D24F79">
        <w:rPr>
          <w:sz w:val="24"/>
          <w:szCs w:val="24"/>
        </w:rPr>
        <w:t>an</w:t>
      </w:r>
      <w:r w:rsidR="00677464" w:rsidRPr="00D74F04">
        <w:rPr>
          <w:sz w:val="24"/>
          <w:szCs w:val="24"/>
        </w:rPr>
        <w:t xml:space="preserve"> upward shift in some recent exposure-response curves may be at least partly explained by </w:t>
      </w:r>
      <w:r w:rsidR="00D24F79">
        <w:rPr>
          <w:sz w:val="24"/>
          <w:szCs w:val="24"/>
        </w:rPr>
        <w:t xml:space="preserve">a trend for </w:t>
      </w:r>
      <w:r w:rsidR="00677464" w:rsidRPr="00D74F04">
        <w:rPr>
          <w:sz w:val="24"/>
          <w:szCs w:val="24"/>
        </w:rPr>
        <w:t xml:space="preserve">aircraft noise to be </w:t>
      </w:r>
      <w:r w:rsidR="00D24F79">
        <w:rPr>
          <w:sz w:val="24"/>
          <w:szCs w:val="24"/>
        </w:rPr>
        <w:t>greater</w:t>
      </w:r>
      <w:r w:rsidR="00677464" w:rsidRPr="00D74F04">
        <w:rPr>
          <w:sz w:val="24"/>
          <w:szCs w:val="24"/>
        </w:rPr>
        <w:t xml:space="preserve"> when it is measured in the context of other noise sources</w:t>
      </w:r>
      <w:r w:rsidR="00D24F79">
        <w:rPr>
          <w:sz w:val="24"/>
          <w:szCs w:val="24"/>
        </w:rPr>
        <w:t xml:space="preserve">.  The matrix question of the current questionnaire, however, </w:t>
      </w:r>
      <w:r w:rsidR="0077012C">
        <w:rPr>
          <w:sz w:val="24"/>
          <w:szCs w:val="24"/>
        </w:rPr>
        <w:t xml:space="preserve">followed </w:t>
      </w:r>
      <w:r w:rsidR="00D24F79">
        <w:rPr>
          <w:sz w:val="24"/>
          <w:szCs w:val="24"/>
        </w:rPr>
        <w:t xml:space="preserve">the </w:t>
      </w:r>
      <w:r w:rsidR="0077012C">
        <w:rPr>
          <w:sz w:val="24"/>
          <w:szCs w:val="24"/>
        </w:rPr>
        <w:t>ISO 15.666 recommendations.</w:t>
      </w:r>
      <w:r w:rsidR="00677464" w:rsidRPr="00D74F04">
        <w:rPr>
          <w:sz w:val="24"/>
          <w:szCs w:val="24"/>
        </w:rPr>
        <w:t xml:space="preserve"> </w:t>
      </w:r>
    </w:p>
    <w:p w14:paraId="1BB73ACE" w14:textId="77777777" w:rsidR="00405711" w:rsidRPr="00D74F04" w:rsidRDefault="00677464" w:rsidP="00183DD2">
      <w:pPr>
        <w:pStyle w:val="Els-body-text"/>
        <w:spacing w:line="480" w:lineRule="auto"/>
        <w:ind w:right="-28"/>
        <w:rPr>
          <w:sz w:val="24"/>
          <w:szCs w:val="24"/>
        </w:rPr>
      </w:pPr>
      <w:r w:rsidRPr="00D74F04">
        <w:rPr>
          <w:sz w:val="24"/>
          <w:szCs w:val="24"/>
        </w:rPr>
        <w:t xml:space="preserve">The </w:t>
      </w:r>
      <w:r w:rsidR="00405711" w:rsidRPr="00D74F04">
        <w:rPr>
          <w:sz w:val="24"/>
          <w:szCs w:val="24"/>
        </w:rPr>
        <w:t xml:space="preserve">operational changes </w:t>
      </w:r>
      <w:r w:rsidRPr="00D74F04">
        <w:rPr>
          <w:sz w:val="24"/>
          <w:szCs w:val="24"/>
        </w:rPr>
        <w:t xml:space="preserve">recently </w:t>
      </w:r>
      <w:r w:rsidR="00405711" w:rsidRPr="00D74F04">
        <w:rPr>
          <w:sz w:val="24"/>
          <w:szCs w:val="24"/>
        </w:rPr>
        <w:t>observed at the Guarulhos airport</w:t>
      </w:r>
      <w:r w:rsidRPr="00D74F04">
        <w:rPr>
          <w:sz w:val="24"/>
          <w:szCs w:val="24"/>
        </w:rPr>
        <w:t xml:space="preserve"> m</w:t>
      </w:r>
      <w:r w:rsidR="00D24F79">
        <w:rPr>
          <w:sz w:val="24"/>
          <w:szCs w:val="24"/>
        </w:rPr>
        <w:t>ight</w:t>
      </w:r>
      <w:r w:rsidRPr="00D74F04">
        <w:rPr>
          <w:sz w:val="24"/>
          <w:szCs w:val="24"/>
        </w:rPr>
        <w:t xml:space="preserve"> also explain the </w:t>
      </w:r>
      <w:r w:rsidR="00D24F79">
        <w:rPr>
          <w:sz w:val="24"/>
          <w:szCs w:val="24"/>
        </w:rPr>
        <w:t xml:space="preserve">relatively </w:t>
      </w:r>
      <w:r w:rsidRPr="00D74F04">
        <w:rPr>
          <w:sz w:val="24"/>
          <w:szCs w:val="24"/>
        </w:rPr>
        <w:t xml:space="preserve">high levels of annoyance </w:t>
      </w:r>
      <w:r w:rsidR="00D24F79">
        <w:rPr>
          <w:sz w:val="24"/>
          <w:szCs w:val="24"/>
        </w:rPr>
        <w:t>observe</w:t>
      </w:r>
      <w:r w:rsidRPr="00D74F04">
        <w:rPr>
          <w:sz w:val="24"/>
          <w:szCs w:val="24"/>
        </w:rPr>
        <w:t>d</w:t>
      </w:r>
      <w:r w:rsidR="00405711" w:rsidRPr="00D74F04">
        <w:rPr>
          <w:sz w:val="24"/>
          <w:szCs w:val="24"/>
        </w:rPr>
        <w:t xml:space="preserve">. </w:t>
      </w:r>
      <w:r w:rsidR="00D24F79">
        <w:rPr>
          <w:sz w:val="24"/>
          <w:szCs w:val="24"/>
        </w:rPr>
        <w:t xml:space="preserve"> Such an </w:t>
      </w:r>
      <w:r w:rsidR="00405711" w:rsidRPr="00D74F04">
        <w:rPr>
          <w:sz w:val="24"/>
          <w:szCs w:val="24"/>
        </w:rPr>
        <w:t xml:space="preserve">influence </w:t>
      </w:r>
      <w:r w:rsidR="00D24F79">
        <w:rPr>
          <w:sz w:val="24"/>
          <w:szCs w:val="24"/>
        </w:rPr>
        <w:t>has been asserted</w:t>
      </w:r>
      <w:r w:rsidR="00405711" w:rsidRPr="00D74F04">
        <w:rPr>
          <w:sz w:val="24"/>
          <w:szCs w:val="24"/>
        </w:rPr>
        <w:t xml:space="preserve"> in other studies.</w:t>
      </w:r>
      <w:r w:rsidR="000800E9" w:rsidRPr="00D74F04">
        <w:fldChar w:fldCharType="begin"/>
      </w:r>
      <w:r w:rsidR="000800E9" w:rsidRPr="00D74F04">
        <w:instrText xml:space="preserve"> REF _Ref455750305 \h  \* MERGEFORMAT </w:instrText>
      </w:r>
      <w:r w:rsidR="000800E9" w:rsidRPr="00D74F04">
        <w:fldChar w:fldCharType="separate"/>
      </w:r>
      <w:r w:rsidR="008346DC" w:rsidRPr="008346DC">
        <w:rPr>
          <w:noProof/>
          <w:sz w:val="24"/>
          <w:szCs w:val="24"/>
          <w:vertAlign w:val="superscript"/>
        </w:rPr>
        <w:t>28</w:t>
      </w:r>
      <w:r w:rsidR="000800E9" w:rsidRPr="00D74F04">
        <w:fldChar w:fldCharType="end"/>
      </w:r>
      <w:r w:rsidR="00405711" w:rsidRPr="00D74F04">
        <w:rPr>
          <w:sz w:val="24"/>
          <w:szCs w:val="24"/>
        </w:rPr>
        <w:t xml:space="preserve"> In the present case, this effect was also detected with the responses to another question of the survey: </w:t>
      </w:r>
      <w:r w:rsidR="00183DD2" w:rsidRPr="00D74F04">
        <w:rPr>
          <w:sz w:val="24"/>
          <w:szCs w:val="24"/>
        </w:rPr>
        <w:t>F</w:t>
      </w:r>
      <w:r w:rsidR="00405711" w:rsidRPr="00D74F04">
        <w:rPr>
          <w:sz w:val="24"/>
          <w:szCs w:val="24"/>
        </w:rPr>
        <w:t>orm number 14 asked the respondents if they noticed an increase in the aircraft noise levels at their residences. 76% of the “highly annoyed” respondents answered “yes” to this question, suggesting that the increase in aircraft movements did have an influence in the reported annoyance.</w:t>
      </w:r>
    </w:p>
    <w:p w14:paraId="5F57A49C" w14:textId="77777777" w:rsidR="00405711" w:rsidRPr="00D74F04" w:rsidRDefault="00405711" w:rsidP="00405711">
      <w:pPr>
        <w:pStyle w:val="Els-body-text"/>
        <w:spacing w:line="480" w:lineRule="auto"/>
        <w:ind w:right="-28"/>
        <w:rPr>
          <w:sz w:val="24"/>
          <w:szCs w:val="24"/>
        </w:rPr>
      </w:pPr>
      <w:r w:rsidRPr="00D74F04">
        <w:rPr>
          <w:sz w:val="24"/>
          <w:szCs w:val="24"/>
        </w:rPr>
        <w:t xml:space="preserve">The effect of changes in noise environment in reported annoyance was also studied by Gjestland </w:t>
      </w:r>
      <w:r w:rsidRPr="00D74F04">
        <w:rPr>
          <w:i/>
          <w:iCs/>
          <w:sz w:val="24"/>
          <w:szCs w:val="24"/>
        </w:rPr>
        <w:t>et al</w:t>
      </w:r>
      <w:r w:rsidR="00A378AD">
        <w:rPr>
          <w:i/>
          <w:iCs/>
          <w:sz w:val="24"/>
          <w:szCs w:val="24"/>
        </w:rPr>
        <w:t>.</w:t>
      </w:r>
      <w:r w:rsidR="000800E9" w:rsidRPr="00D74F04">
        <w:fldChar w:fldCharType="begin"/>
      </w:r>
      <w:r w:rsidR="000800E9" w:rsidRPr="00D74F04">
        <w:instrText xml:space="preserve"> REF _Ref455750350 \h  \* MERGEFORMAT </w:instrText>
      </w:r>
      <w:r w:rsidR="000800E9" w:rsidRPr="00D74F04">
        <w:fldChar w:fldCharType="separate"/>
      </w:r>
      <w:r w:rsidR="008346DC">
        <w:rPr>
          <w:noProof/>
          <w:sz w:val="24"/>
          <w:szCs w:val="24"/>
          <w:vertAlign w:val="superscript"/>
        </w:rPr>
        <w:t>29</w:t>
      </w:r>
      <w:r w:rsidR="000800E9" w:rsidRPr="00D74F04">
        <w:fldChar w:fldCharType="end"/>
      </w:r>
      <w:r w:rsidRPr="00D74F04">
        <w:rPr>
          <w:sz w:val="24"/>
          <w:szCs w:val="24"/>
        </w:rPr>
        <w:t>, wh</w:t>
      </w:r>
      <w:r w:rsidR="00D24F79">
        <w:rPr>
          <w:sz w:val="24"/>
          <w:szCs w:val="24"/>
        </w:rPr>
        <w:t>o</w:t>
      </w:r>
      <w:r w:rsidRPr="00D74F04">
        <w:rPr>
          <w:sz w:val="24"/>
          <w:szCs w:val="24"/>
        </w:rPr>
        <w:t xml:space="preserve"> classified the results of 57 surveys in terms of the existence of recent or expected high rate of change in aircraft noise exposure. </w:t>
      </w:r>
      <w:r w:rsidR="0006039E">
        <w:rPr>
          <w:sz w:val="24"/>
          <w:szCs w:val="24"/>
        </w:rPr>
        <w:t xml:space="preserve"> </w:t>
      </w:r>
      <w:r w:rsidR="0006039E" w:rsidRPr="00D74F04">
        <w:rPr>
          <w:sz w:val="24"/>
          <w:szCs w:val="24"/>
        </w:rPr>
        <w:t xml:space="preserve">Gjestland </w:t>
      </w:r>
      <w:r w:rsidR="0006039E" w:rsidRPr="00D74F04">
        <w:rPr>
          <w:i/>
          <w:iCs/>
          <w:sz w:val="24"/>
          <w:szCs w:val="24"/>
        </w:rPr>
        <w:t>et al</w:t>
      </w:r>
      <w:r w:rsidR="0006039E">
        <w:rPr>
          <w:i/>
          <w:iCs/>
          <w:sz w:val="24"/>
          <w:szCs w:val="24"/>
        </w:rPr>
        <w:t>.</w:t>
      </w:r>
      <w:r w:rsidR="0006039E" w:rsidRPr="00D74F04">
        <w:rPr>
          <w:sz w:val="24"/>
          <w:szCs w:val="24"/>
        </w:rPr>
        <w:t xml:space="preserve"> </w:t>
      </w:r>
      <w:r w:rsidRPr="00D74F04">
        <w:rPr>
          <w:sz w:val="24"/>
          <w:szCs w:val="24"/>
        </w:rPr>
        <w:t xml:space="preserve">showed that surveys </w:t>
      </w:r>
      <w:r w:rsidR="0006039E">
        <w:rPr>
          <w:sz w:val="24"/>
          <w:szCs w:val="24"/>
        </w:rPr>
        <w:t>conducted at</w:t>
      </w:r>
      <w:r w:rsidRPr="00D74F04">
        <w:rPr>
          <w:sz w:val="24"/>
          <w:szCs w:val="24"/>
        </w:rPr>
        <w:t xml:space="preserve"> 'high rate of change' airports presented, on average, 8 dB less tolerance for noise.</w:t>
      </w:r>
    </w:p>
    <w:p w14:paraId="4052E238" w14:textId="77777777" w:rsidR="00405711" w:rsidRPr="00D74F04" w:rsidRDefault="00405711" w:rsidP="00405711">
      <w:pPr>
        <w:pStyle w:val="Els-body-text"/>
        <w:spacing w:line="480" w:lineRule="auto"/>
        <w:ind w:right="-28"/>
        <w:rPr>
          <w:sz w:val="24"/>
          <w:szCs w:val="24"/>
        </w:rPr>
      </w:pPr>
      <w:r w:rsidRPr="00D74F04">
        <w:rPr>
          <w:sz w:val="24"/>
          <w:szCs w:val="24"/>
        </w:rPr>
        <w:t xml:space="preserve">The number of aircraft movements illustrated in </w:t>
      </w:r>
      <w:r w:rsidR="000800E9" w:rsidRPr="00D74F04">
        <w:fldChar w:fldCharType="begin"/>
      </w:r>
      <w:r w:rsidR="000800E9" w:rsidRPr="00D74F04">
        <w:instrText xml:space="preserve"> REF _Ref458518282 \h  \* MERGEFORMAT </w:instrText>
      </w:r>
      <w:r w:rsidR="000800E9" w:rsidRPr="00D74F04">
        <w:fldChar w:fldCharType="separate"/>
      </w:r>
      <w:r w:rsidR="008346DC" w:rsidRPr="008346DC">
        <w:rPr>
          <w:sz w:val="24"/>
          <w:szCs w:val="24"/>
        </w:rPr>
        <w:t>Fig. 1</w:t>
      </w:r>
      <w:r w:rsidR="000800E9" w:rsidRPr="00D74F04">
        <w:fldChar w:fldCharType="end"/>
      </w:r>
      <w:r w:rsidRPr="00D74F04">
        <w:rPr>
          <w:sz w:val="24"/>
          <w:szCs w:val="24"/>
        </w:rPr>
        <w:t xml:space="preserve"> show that the air traffic at Guarulhos airport increased about 45% on the last 5 years before the survey. </w:t>
      </w:r>
      <w:r w:rsidR="0006039E">
        <w:rPr>
          <w:sz w:val="24"/>
          <w:szCs w:val="24"/>
        </w:rPr>
        <w:t xml:space="preserve"> </w:t>
      </w:r>
      <w:r w:rsidRPr="00D74F04">
        <w:rPr>
          <w:sz w:val="24"/>
          <w:szCs w:val="24"/>
        </w:rPr>
        <w:t>Guarulhos airport was privatized in 2012, in a process with great media coverage and discussions on the operational improvements expected after the privatization.</w:t>
      </w:r>
    </w:p>
    <w:p w14:paraId="46BD4740" w14:textId="77777777" w:rsidR="00405711" w:rsidRPr="00D74F04" w:rsidRDefault="0006039E" w:rsidP="007E3361">
      <w:pPr>
        <w:pStyle w:val="Els-body-text"/>
        <w:spacing w:line="480" w:lineRule="auto"/>
        <w:ind w:right="-28"/>
        <w:rPr>
          <w:sz w:val="24"/>
          <w:szCs w:val="24"/>
        </w:rPr>
      </w:pPr>
      <w:r>
        <w:rPr>
          <w:sz w:val="24"/>
          <w:szCs w:val="24"/>
        </w:rPr>
        <w:t>As such</w:t>
      </w:r>
      <w:r w:rsidR="00405711" w:rsidRPr="00D74F04">
        <w:rPr>
          <w:sz w:val="24"/>
          <w:szCs w:val="24"/>
        </w:rPr>
        <w:t xml:space="preserve">, </w:t>
      </w:r>
      <w:r>
        <w:rPr>
          <w:sz w:val="24"/>
          <w:szCs w:val="24"/>
        </w:rPr>
        <w:t>GRU is</w:t>
      </w:r>
      <w:r w:rsidR="00405711" w:rsidRPr="00D74F04">
        <w:rPr>
          <w:sz w:val="24"/>
          <w:szCs w:val="24"/>
        </w:rPr>
        <w:t xml:space="preserve"> classified as a “high rate of change” </w:t>
      </w:r>
      <w:r>
        <w:rPr>
          <w:sz w:val="24"/>
          <w:szCs w:val="24"/>
        </w:rPr>
        <w:t>airport</w:t>
      </w:r>
      <w:r w:rsidR="00405711" w:rsidRPr="00D74F04">
        <w:rPr>
          <w:sz w:val="24"/>
          <w:szCs w:val="24"/>
        </w:rPr>
        <w:t xml:space="preserve">. </w:t>
      </w:r>
      <w:r>
        <w:rPr>
          <w:sz w:val="24"/>
          <w:szCs w:val="24"/>
        </w:rPr>
        <w:t xml:space="preserve"> It therefore seems </w:t>
      </w:r>
      <w:r w:rsidR="00593519">
        <w:rPr>
          <w:sz w:val="24"/>
          <w:szCs w:val="24"/>
        </w:rPr>
        <w:t xml:space="preserve">more </w:t>
      </w:r>
      <w:r>
        <w:rPr>
          <w:sz w:val="24"/>
          <w:szCs w:val="24"/>
        </w:rPr>
        <w:t xml:space="preserve">likely than not </w:t>
      </w:r>
      <w:r w:rsidR="00405711" w:rsidRPr="00D74F04">
        <w:rPr>
          <w:sz w:val="24"/>
          <w:szCs w:val="24"/>
        </w:rPr>
        <w:t>that the higher level of annoyance shown by the dose-response curve was caused by this effect, and not by a bias on the responses.</w:t>
      </w:r>
    </w:p>
    <w:p w14:paraId="666331F9" w14:textId="77777777" w:rsidR="008D2AB7" w:rsidRPr="00D74F04" w:rsidRDefault="003D4EA3" w:rsidP="005A0643">
      <w:pPr>
        <w:pStyle w:val="Els-1storder-head"/>
        <w:spacing w:line="480" w:lineRule="auto"/>
        <w:rPr>
          <w:sz w:val="24"/>
          <w:szCs w:val="24"/>
        </w:rPr>
      </w:pPr>
      <w:r w:rsidRPr="00D74F04">
        <w:rPr>
          <w:sz w:val="24"/>
          <w:szCs w:val="24"/>
        </w:rPr>
        <w:t>CONCLUSIONS</w:t>
      </w:r>
    </w:p>
    <w:p w14:paraId="0681017D" w14:textId="77777777" w:rsidR="00DD7786" w:rsidRPr="00D74F04" w:rsidRDefault="003D4EA3" w:rsidP="000847EB">
      <w:pPr>
        <w:pStyle w:val="Els-body-text"/>
        <w:spacing w:line="480" w:lineRule="auto"/>
        <w:rPr>
          <w:sz w:val="24"/>
          <w:szCs w:val="24"/>
        </w:rPr>
      </w:pPr>
      <w:r w:rsidRPr="00D74F04">
        <w:rPr>
          <w:sz w:val="24"/>
          <w:szCs w:val="24"/>
        </w:rPr>
        <w:t>This work present</w:t>
      </w:r>
      <w:r w:rsidR="0006039E">
        <w:rPr>
          <w:sz w:val="24"/>
          <w:szCs w:val="24"/>
        </w:rPr>
        <w:t>s</w:t>
      </w:r>
      <w:r w:rsidRPr="00D74F04">
        <w:rPr>
          <w:sz w:val="24"/>
          <w:szCs w:val="24"/>
        </w:rPr>
        <w:t xml:space="preserve"> a novel method for the execution of social surveys, based </w:t>
      </w:r>
      <w:r w:rsidR="0006039E">
        <w:rPr>
          <w:sz w:val="24"/>
          <w:szCs w:val="24"/>
        </w:rPr>
        <w:t>o</w:t>
      </w:r>
      <w:r w:rsidRPr="00D74F04">
        <w:rPr>
          <w:sz w:val="24"/>
          <w:szCs w:val="24"/>
        </w:rPr>
        <w:t>n online responses obtained</w:t>
      </w:r>
      <w:r w:rsidR="00A57D58">
        <w:rPr>
          <w:sz w:val="24"/>
          <w:szCs w:val="24"/>
        </w:rPr>
        <w:t xml:space="preserve"> with the aid of social media</w:t>
      </w:r>
      <w:r w:rsidRPr="00D74F04">
        <w:rPr>
          <w:sz w:val="24"/>
          <w:szCs w:val="24"/>
        </w:rPr>
        <w:t xml:space="preserve"> advertisement to re</w:t>
      </w:r>
      <w:r w:rsidR="00A57D58">
        <w:rPr>
          <w:sz w:val="24"/>
          <w:szCs w:val="24"/>
        </w:rPr>
        <w:t xml:space="preserve">cruit and interview </w:t>
      </w:r>
      <w:r w:rsidRPr="00D74F04">
        <w:rPr>
          <w:sz w:val="24"/>
          <w:szCs w:val="24"/>
        </w:rPr>
        <w:t xml:space="preserve">survey respondents. </w:t>
      </w:r>
      <w:r w:rsidR="00A57D58">
        <w:rPr>
          <w:sz w:val="24"/>
          <w:szCs w:val="24"/>
        </w:rPr>
        <w:t xml:space="preserve"> </w:t>
      </w:r>
      <w:proofErr w:type="gramStart"/>
      <w:r w:rsidRPr="00D74F04">
        <w:rPr>
          <w:sz w:val="24"/>
          <w:szCs w:val="24"/>
        </w:rPr>
        <w:t>Despite the fact that</w:t>
      </w:r>
      <w:proofErr w:type="gramEnd"/>
      <w:r w:rsidRPr="00D74F04">
        <w:rPr>
          <w:sz w:val="24"/>
          <w:szCs w:val="24"/>
        </w:rPr>
        <w:t xml:space="preserve"> this method </w:t>
      </w:r>
      <w:r w:rsidR="00A57D58">
        <w:rPr>
          <w:sz w:val="24"/>
          <w:szCs w:val="24"/>
        </w:rPr>
        <w:t xml:space="preserve">may yield a less-than-fully representative </w:t>
      </w:r>
      <w:r w:rsidRPr="00D74F04">
        <w:rPr>
          <w:sz w:val="24"/>
          <w:szCs w:val="24"/>
        </w:rPr>
        <w:t xml:space="preserve">sample of respondents, </w:t>
      </w:r>
      <w:r w:rsidR="00F30592" w:rsidRPr="00D74F04">
        <w:rPr>
          <w:sz w:val="24"/>
          <w:szCs w:val="24"/>
        </w:rPr>
        <w:t>a detailed demographic and soci</w:t>
      </w:r>
      <w:r w:rsidR="00A57D58">
        <w:rPr>
          <w:sz w:val="24"/>
          <w:szCs w:val="24"/>
        </w:rPr>
        <w:t>o</w:t>
      </w:r>
      <w:r w:rsidR="00F30592" w:rsidRPr="00D74F04">
        <w:rPr>
          <w:sz w:val="24"/>
          <w:szCs w:val="24"/>
        </w:rPr>
        <w:t xml:space="preserve">-economic analysis of the obtained sample </w:t>
      </w:r>
      <w:r w:rsidR="00A57D58">
        <w:rPr>
          <w:sz w:val="24"/>
          <w:szCs w:val="24"/>
        </w:rPr>
        <w:t>suggests</w:t>
      </w:r>
      <w:r w:rsidR="00F30592" w:rsidRPr="00D74F04">
        <w:rPr>
          <w:sz w:val="24"/>
          <w:szCs w:val="24"/>
        </w:rPr>
        <w:t xml:space="preserve"> that it </w:t>
      </w:r>
      <w:r w:rsidRPr="00D74F04">
        <w:rPr>
          <w:sz w:val="24"/>
          <w:szCs w:val="24"/>
        </w:rPr>
        <w:t xml:space="preserve">is reasonably </w:t>
      </w:r>
      <w:r w:rsidR="00A57D58">
        <w:rPr>
          <w:sz w:val="24"/>
          <w:szCs w:val="24"/>
        </w:rPr>
        <w:t>similar</w:t>
      </w:r>
      <w:r w:rsidRPr="00D74F04">
        <w:rPr>
          <w:sz w:val="24"/>
          <w:szCs w:val="24"/>
        </w:rPr>
        <w:t xml:space="preserve"> of the overall population of Guarulhos City. </w:t>
      </w:r>
      <w:r w:rsidR="00A57D58">
        <w:rPr>
          <w:sz w:val="24"/>
          <w:szCs w:val="24"/>
        </w:rPr>
        <w:t xml:space="preserve"> </w:t>
      </w:r>
      <w:r w:rsidR="00DD7786" w:rsidRPr="00D74F04">
        <w:rPr>
          <w:sz w:val="24"/>
          <w:szCs w:val="24"/>
        </w:rPr>
        <w:t>These analys</w:t>
      </w:r>
      <w:r w:rsidR="00A57D58">
        <w:rPr>
          <w:sz w:val="24"/>
          <w:szCs w:val="24"/>
        </w:rPr>
        <w:t>e</w:t>
      </w:r>
      <w:r w:rsidR="00DD7786" w:rsidRPr="00D74F04">
        <w:rPr>
          <w:sz w:val="24"/>
          <w:szCs w:val="24"/>
        </w:rPr>
        <w:t xml:space="preserve">s </w:t>
      </w:r>
      <w:r w:rsidR="00A57D58">
        <w:rPr>
          <w:sz w:val="24"/>
          <w:szCs w:val="24"/>
        </w:rPr>
        <w:t xml:space="preserve">do not exclude </w:t>
      </w:r>
      <w:r w:rsidR="00F30592" w:rsidRPr="00D74F04">
        <w:rPr>
          <w:sz w:val="24"/>
          <w:szCs w:val="24"/>
        </w:rPr>
        <w:t xml:space="preserve">the possibility of bias </w:t>
      </w:r>
      <w:r w:rsidR="00A57D58">
        <w:rPr>
          <w:sz w:val="24"/>
          <w:szCs w:val="24"/>
        </w:rPr>
        <w:t>among respondents</w:t>
      </w:r>
      <w:r w:rsidR="00F30592" w:rsidRPr="00D74F04">
        <w:rPr>
          <w:sz w:val="24"/>
          <w:szCs w:val="24"/>
        </w:rPr>
        <w:t xml:space="preserve">, but </w:t>
      </w:r>
      <w:r w:rsidR="00A57D58">
        <w:rPr>
          <w:sz w:val="24"/>
          <w:szCs w:val="24"/>
        </w:rPr>
        <w:t xml:space="preserve">neither do they demonstrate </w:t>
      </w:r>
      <w:r w:rsidR="00DD7786" w:rsidRPr="00D74F04">
        <w:rPr>
          <w:sz w:val="24"/>
          <w:szCs w:val="24"/>
        </w:rPr>
        <w:t xml:space="preserve">any </w:t>
      </w:r>
      <w:r w:rsidR="00F30592" w:rsidRPr="00D74F04">
        <w:rPr>
          <w:sz w:val="24"/>
          <w:szCs w:val="24"/>
        </w:rPr>
        <w:t xml:space="preserve">clear bias or distortion </w:t>
      </w:r>
      <w:r w:rsidR="00A57D58">
        <w:rPr>
          <w:sz w:val="24"/>
          <w:szCs w:val="24"/>
        </w:rPr>
        <w:t>in</w:t>
      </w:r>
      <w:r w:rsidR="00DD7786" w:rsidRPr="00D74F04">
        <w:rPr>
          <w:sz w:val="24"/>
          <w:szCs w:val="24"/>
        </w:rPr>
        <w:t xml:space="preserve"> the </w:t>
      </w:r>
      <w:r w:rsidR="00A57D58">
        <w:rPr>
          <w:sz w:val="24"/>
          <w:szCs w:val="24"/>
        </w:rPr>
        <w:t>findings</w:t>
      </w:r>
      <w:r w:rsidR="00F30592" w:rsidRPr="00D74F04">
        <w:rPr>
          <w:sz w:val="24"/>
          <w:szCs w:val="24"/>
        </w:rPr>
        <w:t>.</w:t>
      </w:r>
      <w:r w:rsidRPr="00D74F04">
        <w:rPr>
          <w:sz w:val="24"/>
          <w:szCs w:val="24"/>
        </w:rPr>
        <w:t xml:space="preserve"> The</w:t>
      </w:r>
      <w:r w:rsidR="00DD7786" w:rsidRPr="00D74F04">
        <w:rPr>
          <w:sz w:val="24"/>
          <w:szCs w:val="24"/>
        </w:rPr>
        <w:t>se</w:t>
      </w:r>
      <w:r w:rsidRPr="00D74F04">
        <w:rPr>
          <w:sz w:val="24"/>
          <w:szCs w:val="24"/>
        </w:rPr>
        <w:t xml:space="preserve"> results show that this may be a valuable scheme to be used, especially in developing countries, due to the lower cost involved and the </w:t>
      </w:r>
      <w:r w:rsidR="132F4792" w:rsidRPr="00D74F04">
        <w:rPr>
          <w:sz w:val="24"/>
          <w:szCs w:val="24"/>
        </w:rPr>
        <w:t xml:space="preserve">possible </w:t>
      </w:r>
      <w:r w:rsidRPr="00D74F04">
        <w:rPr>
          <w:sz w:val="24"/>
          <w:szCs w:val="24"/>
        </w:rPr>
        <w:t>lower risk of bias a</w:t>
      </w:r>
      <w:r w:rsidR="132F4792" w:rsidRPr="00D74F04">
        <w:rPr>
          <w:sz w:val="24"/>
          <w:szCs w:val="24"/>
        </w:rPr>
        <w:t>ssociated with the voluntary responses</w:t>
      </w:r>
      <w:r w:rsidR="43B0F976" w:rsidRPr="00D74F04">
        <w:rPr>
          <w:sz w:val="24"/>
          <w:szCs w:val="24"/>
        </w:rPr>
        <w:t xml:space="preserve">, </w:t>
      </w:r>
      <w:r w:rsidR="132F4792" w:rsidRPr="00D74F04">
        <w:rPr>
          <w:sz w:val="24"/>
          <w:szCs w:val="24"/>
        </w:rPr>
        <w:t>a</w:t>
      </w:r>
      <w:r w:rsidRPr="00D74F04">
        <w:rPr>
          <w:sz w:val="24"/>
          <w:szCs w:val="24"/>
        </w:rPr>
        <w:t>s compared with developed countries.</w:t>
      </w:r>
    </w:p>
    <w:p w14:paraId="1E22DEB2" w14:textId="77777777" w:rsidR="00994A9A" w:rsidRPr="00D74F04" w:rsidRDefault="00F30592" w:rsidP="00994A9A">
      <w:pPr>
        <w:pStyle w:val="Els-body-text"/>
        <w:spacing w:line="480" w:lineRule="auto"/>
        <w:rPr>
          <w:sz w:val="24"/>
          <w:szCs w:val="24"/>
        </w:rPr>
      </w:pPr>
      <w:r w:rsidRPr="00D74F04">
        <w:rPr>
          <w:sz w:val="24"/>
          <w:szCs w:val="24"/>
        </w:rPr>
        <w:t>For future research, a compromise solution to reduce the possibility of bias could be the simultaneous execution of a traditional mail or phone survey together with the web-based survey. With this scheme, the traditional survey results could be used to validate the results of the web-based results, which could then yield a mid-term solution in terms of cost and results reliability.</w:t>
      </w:r>
      <w:r w:rsidR="00810F89" w:rsidRPr="00D74F04">
        <w:rPr>
          <w:sz w:val="24"/>
          <w:szCs w:val="24"/>
        </w:rPr>
        <w:t xml:space="preserve"> </w:t>
      </w:r>
    </w:p>
    <w:p w14:paraId="3AC614AD" w14:textId="77777777" w:rsidR="003F0A34" w:rsidRPr="00D74F04" w:rsidRDefault="00994A9A" w:rsidP="005A0643">
      <w:pPr>
        <w:pStyle w:val="Els-body-text"/>
        <w:spacing w:line="480" w:lineRule="auto"/>
        <w:rPr>
          <w:sz w:val="24"/>
          <w:szCs w:val="24"/>
        </w:rPr>
      </w:pPr>
      <w:r w:rsidRPr="00D74F04">
        <w:rPr>
          <w:sz w:val="24"/>
          <w:szCs w:val="24"/>
        </w:rPr>
        <w:t>The results were used to obtain an</w:t>
      </w:r>
      <w:r w:rsidR="006C7FA8" w:rsidRPr="00D74F04">
        <w:rPr>
          <w:sz w:val="24"/>
          <w:szCs w:val="24"/>
        </w:rPr>
        <w:t xml:space="preserve"> aircraft</w:t>
      </w:r>
      <w:r w:rsidRPr="00D74F04">
        <w:rPr>
          <w:sz w:val="24"/>
          <w:szCs w:val="24"/>
        </w:rPr>
        <w:t xml:space="preserve"> noise</w:t>
      </w:r>
      <w:r w:rsidR="006C7FA8" w:rsidRPr="00D74F04">
        <w:rPr>
          <w:sz w:val="24"/>
          <w:szCs w:val="24"/>
        </w:rPr>
        <w:t xml:space="preserve"> dose-response curve in the Guarulhos airport. The results show that the communities </w:t>
      </w:r>
      <w:r w:rsidR="00083AC7" w:rsidRPr="00D74F04">
        <w:rPr>
          <w:sz w:val="24"/>
          <w:szCs w:val="24"/>
        </w:rPr>
        <w:t>living around this airport are less tolerant to</w:t>
      </w:r>
      <w:r w:rsidR="006C7FA8" w:rsidRPr="00D74F04">
        <w:rPr>
          <w:sz w:val="24"/>
          <w:szCs w:val="24"/>
        </w:rPr>
        <w:t xml:space="preserve"> aircraft noise when compared with average results obtained in other world surveys.</w:t>
      </w:r>
      <w:r w:rsidR="00B21028" w:rsidRPr="00D74F04">
        <w:rPr>
          <w:sz w:val="24"/>
          <w:szCs w:val="24"/>
        </w:rPr>
        <w:t xml:space="preserve"> </w:t>
      </w:r>
      <w:r w:rsidR="00766F5F" w:rsidRPr="00D74F04">
        <w:rPr>
          <w:sz w:val="24"/>
          <w:szCs w:val="24"/>
        </w:rPr>
        <w:t xml:space="preserve">Evidence indicates that this was probably caused by the recent changes registered at this airport (high increase in the air traffic, and a well-publicized privatization process), and not by an eventual bias caused by the non-randomness of the survey methodology. </w:t>
      </w:r>
    </w:p>
    <w:p w14:paraId="5C140BA9" w14:textId="77777777" w:rsidR="008D2AB7" w:rsidRPr="00D74F04" w:rsidRDefault="00260355" w:rsidP="005A0643">
      <w:pPr>
        <w:pStyle w:val="Els-acknowledgement"/>
        <w:spacing w:before="240" w:line="480" w:lineRule="auto"/>
        <w:rPr>
          <w:sz w:val="24"/>
          <w:szCs w:val="24"/>
        </w:rPr>
      </w:pPr>
      <w:r w:rsidRPr="00D74F04">
        <w:rPr>
          <w:sz w:val="24"/>
          <w:szCs w:val="24"/>
        </w:rPr>
        <w:t>ACNOWLEDGEMENTS</w:t>
      </w:r>
    </w:p>
    <w:p w14:paraId="081031EF" w14:textId="77777777" w:rsidR="008D2AB7" w:rsidRPr="00D74F04" w:rsidRDefault="008D2AB7" w:rsidP="005A0643">
      <w:pPr>
        <w:pStyle w:val="Els-body-text"/>
        <w:spacing w:line="480" w:lineRule="auto"/>
        <w:ind w:firstLine="240"/>
        <w:rPr>
          <w:sz w:val="24"/>
          <w:szCs w:val="24"/>
        </w:rPr>
      </w:pPr>
      <w:r w:rsidRPr="00D74F04">
        <w:rPr>
          <w:sz w:val="24"/>
          <w:szCs w:val="24"/>
        </w:rPr>
        <w:t>The authors would like to thank CNPq (Conselho Nacional de Desenvolvimento Científico e Tecnológico – Bra</w:t>
      </w:r>
      <w:r w:rsidR="00860732" w:rsidRPr="00D74F04">
        <w:rPr>
          <w:sz w:val="24"/>
          <w:szCs w:val="24"/>
        </w:rPr>
        <w:t>z</w:t>
      </w:r>
      <w:r w:rsidRPr="00D74F04">
        <w:rPr>
          <w:sz w:val="24"/>
          <w:szCs w:val="24"/>
        </w:rPr>
        <w:t>il), for the financial support for this work.</w:t>
      </w:r>
    </w:p>
    <w:p w14:paraId="705841A3" w14:textId="77777777" w:rsidR="008D2AB7" w:rsidRPr="00D74F04" w:rsidRDefault="008D2AB7" w:rsidP="005A0643">
      <w:pPr>
        <w:pStyle w:val="Els-body-text"/>
        <w:spacing w:line="480" w:lineRule="auto"/>
        <w:ind w:right="-28"/>
        <w:rPr>
          <w:sz w:val="24"/>
          <w:szCs w:val="24"/>
        </w:rPr>
      </w:pPr>
    </w:p>
    <w:p w14:paraId="04DB03AD" w14:textId="77777777" w:rsidR="00365B05" w:rsidRPr="00D74F04" w:rsidRDefault="00365B05" w:rsidP="00365B05">
      <w:pPr>
        <w:pStyle w:val="Els-reference-head"/>
        <w:spacing w:before="240" w:after="240" w:line="480" w:lineRule="auto"/>
        <w:jc w:val="both"/>
        <w:rPr>
          <w:sz w:val="24"/>
          <w:szCs w:val="24"/>
        </w:rPr>
      </w:pPr>
      <w:r w:rsidRPr="00D74F04">
        <w:rPr>
          <w:sz w:val="24"/>
          <w:szCs w:val="24"/>
        </w:rPr>
        <w:t>References</w:t>
      </w:r>
    </w:p>
    <w:p w14:paraId="6128C841" w14:textId="77777777" w:rsidR="00365B05" w:rsidRPr="00D74F04" w:rsidRDefault="007F6F40" w:rsidP="00766D99">
      <w:pPr>
        <w:pStyle w:val="Caption"/>
        <w:spacing w:line="480" w:lineRule="auto"/>
        <w:jc w:val="both"/>
      </w:pPr>
      <w:r w:rsidRPr="00D74F04">
        <w:rPr>
          <w:vertAlign w:val="superscript"/>
        </w:rPr>
        <w:fldChar w:fldCharType="begin"/>
      </w:r>
      <w:r w:rsidR="00365B05" w:rsidRPr="00D74F04">
        <w:rPr>
          <w:vertAlign w:val="superscript"/>
        </w:rPr>
        <w:instrText xml:space="preserve"> SEQ Reference \* ARABIC </w:instrText>
      </w:r>
      <w:r w:rsidRPr="00D74F04">
        <w:rPr>
          <w:vertAlign w:val="superscript"/>
        </w:rPr>
        <w:fldChar w:fldCharType="separate"/>
      </w:r>
      <w:bookmarkStart w:id="15" w:name="_Ref432701331"/>
      <w:r w:rsidR="008346DC">
        <w:rPr>
          <w:noProof/>
          <w:vertAlign w:val="superscript"/>
        </w:rPr>
        <w:t>1</w:t>
      </w:r>
      <w:bookmarkEnd w:id="15"/>
      <w:r w:rsidRPr="00D74F04">
        <w:rPr>
          <w:vertAlign w:val="superscript"/>
        </w:rPr>
        <w:fldChar w:fldCharType="end"/>
      </w:r>
      <w:r w:rsidR="00365B05" w:rsidRPr="00D74F04">
        <w:rPr>
          <w:vertAlign w:val="superscript"/>
        </w:rPr>
        <w:t xml:space="preserve"> </w:t>
      </w:r>
      <w:r w:rsidR="00365B05" w:rsidRPr="00D74F04">
        <w:t xml:space="preserve">T. J. Schultz, "Synthesis of social surveys on noise annoyance," </w:t>
      </w:r>
      <w:r w:rsidR="00766D99" w:rsidRPr="00D74F04">
        <w:t>J</w:t>
      </w:r>
      <w:r w:rsidR="00766D99">
        <w:t>.</w:t>
      </w:r>
      <w:r w:rsidR="00766D99" w:rsidRPr="00D74F04">
        <w:t xml:space="preserve"> Acous</w:t>
      </w:r>
      <w:r w:rsidR="00766D99">
        <w:t>t.</w:t>
      </w:r>
      <w:r w:rsidR="00766D99" w:rsidRPr="00D74F04">
        <w:t xml:space="preserve"> Soc</w:t>
      </w:r>
      <w:r w:rsidR="00766D99">
        <w:t>.</w:t>
      </w:r>
      <w:r w:rsidR="00766D99" w:rsidRPr="00D74F04">
        <w:t xml:space="preserve"> Am</w:t>
      </w:r>
      <w:r w:rsidR="00766D99">
        <w:t>.</w:t>
      </w:r>
      <w:r w:rsidR="00365B05" w:rsidRPr="00D74F04">
        <w:t xml:space="preserve"> 64(2) 377-405 (1978).</w:t>
      </w:r>
    </w:p>
    <w:p w14:paraId="74975F98" w14:textId="77777777" w:rsidR="00365B05" w:rsidRPr="00D74F04" w:rsidRDefault="007F6F40" w:rsidP="00306F6C">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16" w:name="_Ref432701351"/>
      <w:r w:rsidR="008346DC">
        <w:rPr>
          <w:noProof/>
          <w:vertAlign w:val="superscript"/>
        </w:rPr>
        <w:t>2</w:t>
      </w:r>
      <w:bookmarkEnd w:id="16"/>
      <w:r w:rsidRPr="00D74F04">
        <w:rPr>
          <w:noProof/>
          <w:vertAlign w:val="superscript"/>
        </w:rPr>
        <w:fldChar w:fldCharType="end"/>
      </w:r>
      <w:r w:rsidR="00365B05" w:rsidRPr="00D74F04">
        <w:rPr>
          <w:noProof/>
          <w:vertAlign w:val="superscript"/>
        </w:rPr>
        <w:t xml:space="preserve"> </w:t>
      </w:r>
      <w:r w:rsidR="00365B05" w:rsidRPr="00D74F04">
        <w:t>H. M. E. Miedema</w:t>
      </w:r>
      <w:r w:rsidR="00306F6C" w:rsidRPr="00D74F04">
        <w:t xml:space="preserve"> and</w:t>
      </w:r>
      <w:r w:rsidR="00365B05" w:rsidRPr="00D74F04">
        <w:t xml:space="preserve"> C. G. M. Oudshoorn, "Annoyance from Transportation Noise: Relationships with Exposure Metrics DNL and DENL and Their Confidence Intervals," Environmental Health Perspectives 109 (4) (2001).</w:t>
      </w:r>
    </w:p>
    <w:p w14:paraId="6E3B3F54" w14:textId="77777777" w:rsidR="00365B05" w:rsidRPr="00D74F04" w:rsidRDefault="007F6F40" w:rsidP="00A73F57">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17" w:name="_Ref432701417"/>
      <w:r w:rsidR="008346DC">
        <w:rPr>
          <w:noProof/>
          <w:vertAlign w:val="superscript"/>
        </w:rPr>
        <w:t>3</w:t>
      </w:r>
      <w:bookmarkEnd w:id="17"/>
      <w:r w:rsidRPr="00D74F04">
        <w:rPr>
          <w:noProof/>
          <w:vertAlign w:val="superscript"/>
        </w:rPr>
        <w:fldChar w:fldCharType="end"/>
      </w:r>
      <w:r w:rsidR="00365B05" w:rsidRPr="00D74F04">
        <w:t xml:space="preserve"> European Commission, "Position paper on dose response relationships between transportation noise and annoyance,"</w:t>
      </w:r>
      <w:r w:rsidR="007F4679">
        <w:t xml:space="preserve"> </w:t>
      </w:r>
      <w:r w:rsidR="00365B05" w:rsidRPr="00D74F04">
        <w:t>http://ec.europe.eu/environment/noise/directive.htm. (</w:t>
      </w:r>
      <w:r w:rsidR="00A73F57">
        <w:t xml:space="preserve">European Communities, 20 February </w:t>
      </w:r>
      <w:r w:rsidR="00365B05" w:rsidRPr="00D74F04">
        <w:t>2002)</w:t>
      </w:r>
    </w:p>
    <w:p w14:paraId="71F9761E" w14:textId="77777777" w:rsidR="00365B05" w:rsidRPr="00D74F04" w:rsidRDefault="007F6F40" w:rsidP="007F4679">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18" w:name="_Ref432701427"/>
      <w:r w:rsidR="008346DC">
        <w:rPr>
          <w:noProof/>
          <w:vertAlign w:val="superscript"/>
        </w:rPr>
        <w:t>4</w:t>
      </w:r>
      <w:bookmarkEnd w:id="18"/>
      <w:r w:rsidRPr="00D74F04">
        <w:rPr>
          <w:noProof/>
          <w:vertAlign w:val="superscript"/>
        </w:rPr>
        <w:fldChar w:fldCharType="end"/>
      </w:r>
      <w:r w:rsidR="00365B05" w:rsidRPr="00D74F04">
        <w:t xml:space="preserve"> Federal Interagency Committee </w:t>
      </w:r>
      <w:proofErr w:type="gramStart"/>
      <w:r w:rsidR="00365B05" w:rsidRPr="00D74F04">
        <w:t>On</w:t>
      </w:r>
      <w:proofErr w:type="gramEnd"/>
      <w:r w:rsidR="00365B05" w:rsidRPr="00D74F04">
        <w:t xml:space="preserve"> Noise, "Federal Agency Review Of Selected Airport Noise Analysis Issues</w:t>
      </w:r>
      <w:r w:rsidR="007F4679">
        <w:t>,</w:t>
      </w:r>
      <w:r w:rsidR="00365B05" w:rsidRPr="00D74F04">
        <w:t>"</w:t>
      </w:r>
      <w:r w:rsidR="007F4679">
        <w:t xml:space="preserve"> (United States,</w:t>
      </w:r>
      <w:r w:rsidR="00365B05" w:rsidRPr="00D74F04">
        <w:t xml:space="preserve"> 1992)</w:t>
      </w:r>
    </w:p>
    <w:p w14:paraId="0A355FCD" w14:textId="77777777" w:rsidR="00365B05" w:rsidRPr="00D74F04" w:rsidRDefault="007F6F40" w:rsidP="00306F6C">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19" w:name="_Ref432701504"/>
      <w:r w:rsidR="008346DC">
        <w:rPr>
          <w:noProof/>
          <w:vertAlign w:val="superscript"/>
        </w:rPr>
        <w:t>5</w:t>
      </w:r>
      <w:bookmarkEnd w:id="19"/>
      <w:r w:rsidRPr="00D74F04">
        <w:rPr>
          <w:noProof/>
          <w:vertAlign w:val="superscript"/>
        </w:rPr>
        <w:fldChar w:fldCharType="end"/>
      </w:r>
      <w:r w:rsidR="00365B05" w:rsidRPr="00D74F04">
        <w:t xml:space="preserve"> R. Bassarab, B. Sharp</w:t>
      </w:r>
      <w:r w:rsidR="00306F6C" w:rsidRPr="00D74F04">
        <w:t xml:space="preserve"> and</w:t>
      </w:r>
      <w:r w:rsidR="00365B05" w:rsidRPr="00D74F04">
        <w:t xml:space="preserve"> B. Robinette, "An Updated Catalog of 628 Social Surveys of Residents’ Reaction to Environmental Noise (1943-2008)," Wyle Report 09-</w:t>
      </w:r>
      <w:proofErr w:type="gramStart"/>
      <w:r w:rsidR="00365B05" w:rsidRPr="00D74F04">
        <w:t>18 ,</w:t>
      </w:r>
      <w:proofErr w:type="gramEnd"/>
      <w:r w:rsidR="00365B05" w:rsidRPr="00D74F04">
        <w:t xml:space="preserve"> November 2009.</w:t>
      </w:r>
    </w:p>
    <w:p w14:paraId="3CA8FB89" w14:textId="77777777" w:rsidR="00365B05" w:rsidRPr="00D74F04" w:rsidRDefault="007F6F40" w:rsidP="00766D99">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20" w:name="_Ref432701604"/>
      <w:r w:rsidR="008346DC">
        <w:rPr>
          <w:noProof/>
          <w:vertAlign w:val="superscript"/>
        </w:rPr>
        <w:t>6</w:t>
      </w:r>
      <w:bookmarkEnd w:id="20"/>
      <w:r w:rsidRPr="00D74F04">
        <w:rPr>
          <w:noProof/>
          <w:vertAlign w:val="superscript"/>
        </w:rPr>
        <w:fldChar w:fldCharType="end"/>
      </w:r>
      <w:r w:rsidR="00365B05" w:rsidRPr="00D74F04">
        <w:t xml:space="preserve"> T. Gjestland, T. L. Nguyen</w:t>
      </w:r>
      <w:r w:rsidR="00306F6C" w:rsidRPr="00D74F04">
        <w:t xml:space="preserve"> and</w:t>
      </w:r>
      <w:r w:rsidR="00365B05" w:rsidRPr="00D74F04">
        <w:t xml:space="preserve"> T. Yano, "Community response to noise in Vietnam: Exposure-response relationships based on the community tolerance level," J</w:t>
      </w:r>
      <w:r w:rsidR="00766D99">
        <w:t>.</w:t>
      </w:r>
      <w:r w:rsidR="00365B05" w:rsidRPr="00D74F04">
        <w:t xml:space="preserve"> Acous</w:t>
      </w:r>
      <w:r w:rsidR="00766D99">
        <w:t>t.</w:t>
      </w:r>
      <w:r w:rsidR="00365B05" w:rsidRPr="00D74F04">
        <w:t xml:space="preserve"> Soc</w:t>
      </w:r>
      <w:r w:rsidR="00766D99">
        <w:t>.</w:t>
      </w:r>
      <w:r w:rsidR="00365B05" w:rsidRPr="00D74F04">
        <w:t xml:space="preserve"> Am</w:t>
      </w:r>
      <w:r w:rsidR="00766D99">
        <w:t>.</w:t>
      </w:r>
      <w:r w:rsidR="00365B05" w:rsidRPr="00D74F04">
        <w:t xml:space="preserve"> 137 (5) 2596–2601 (2015).</w:t>
      </w:r>
    </w:p>
    <w:p w14:paraId="39C69C39" w14:textId="77777777" w:rsidR="00365B05" w:rsidRPr="00D74F04" w:rsidRDefault="007F6F40" w:rsidP="006D0966">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21" w:name="_Ref432701605"/>
      <w:r w:rsidR="008346DC">
        <w:rPr>
          <w:noProof/>
          <w:vertAlign w:val="superscript"/>
        </w:rPr>
        <w:t>7</w:t>
      </w:r>
      <w:bookmarkEnd w:id="21"/>
      <w:r w:rsidRPr="00D74F04">
        <w:rPr>
          <w:noProof/>
          <w:vertAlign w:val="superscript"/>
        </w:rPr>
        <w:fldChar w:fldCharType="end"/>
      </w:r>
      <w:r w:rsidR="00365B05" w:rsidRPr="00D74F04">
        <w:t xml:space="preserve"> P. L. Goldshagg, "Using supplemental aircraft noise information to assist airport neighbours understand aircraft noise," Transportation Research Part D 21 14-18 (2013).</w:t>
      </w:r>
    </w:p>
    <w:p w14:paraId="13640E4D" w14:textId="77777777" w:rsidR="00365B05" w:rsidRPr="00D74F04" w:rsidRDefault="007F6F40" w:rsidP="006D0966">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22" w:name="_Ref432701606"/>
      <w:r w:rsidR="008346DC">
        <w:rPr>
          <w:noProof/>
          <w:vertAlign w:val="superscript"/>
        </w:rPr>
        <w:t>8</w:t>
      </w:r>
      <w:bookmarkEnd w:id="22"/>
      <w:r w:rsidRPr="00D74F04">
        <w:rPr>
          <w:noProof/>
          <w:vertAlign w:val="superscript"/>
        </w:rPr>
        <w:fldChar w:fldCharType="end"/>
      </w:r>
      <w:r w:rsidR="00365B05" w:rsidRPr="00D74F04">
        <w:t xml:space="preserve"> </w:t>
      </w:r>
      <w:r w:rsidR="00306F6C" w:rsidRPr="00D74F04">
        <w:t>C. Lim, J. Kim, J. Hong, S. Lee and</w:t>
      </w:r>
      <w:r w:rsidR="00365B05" w:rsidRPr="00D74F04">
        <w:t xml:space="preserve"> S. Lee, "The relationship between civil aircraft noise and community annoyance in Korea," Journal of Sound and Vibration 299 575–586 (2007).</w:t>
      </w:r>
    </w:p>
    <w:p w14:paraId="0085606A" w14:textId="77777777" w:rsidR="00365B05" w:rsidRPr="00D74F04" w:rsidRDefault="007F6F40" w:rsidP="00306F6C">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23" w:name="_Ref433026643"/>
      <w:r w:rsidR="008346DC">
        <w:rPr>
          <w:noProof/>
          <w:vertAlign w:val="superscript"/>
        </w:rPr>
        <w:t>9</w:t>
      </w:r>
      <w:bookmarkEnd w:id="23"/>
      <w:r w:rsidRPr="00D74F04">
        <w:rPr>
          <w:noProof/>
          <w:vertAlign w:val="superscript"/>
        </w:rPr>
        <w:fldChar w:fldCharType="end"/>
      </w:r>
      <w:r w:rsidR="00365B05" w:rsidRPr="00D74F04">
        <w:t xml:space="preserve"> I. Al-harthy</w:t>
      </w:r>
      <w:r w:rsidR="00306F6C" w:rsidRPr="00D74F04">
        <w:t xml:space="preserve"> and</w:t>
      </w:r>
      <w:r w:rsidR="00365B05" w:rsidRPr="00D74F04">
        <w:t xml:space="preserve"> A. Tamura, "Sound environment evaluation and categorization of audible sounds – the first survey of the human response to the sound environment in Muscat City (Oman)," Journal of the Acoustical Society of Japan 20(5) 353–364 (1999).</w:t>
      </w:r>
    </w:p>
    <w:p w14:paraId="17D07E14" w14:textId="77777777" w:rsidR="00365B05" w:rsidRPr="00D74F04" w:rsidRDefault="007F6F40" w:rsidP="00027557">
      <w:pPr>
        <w:pStyle w:val="Caption"/>
        <w:spacing w:line="480" w:lineRule="auto"/>
        <w:jc w:val="both"/>
        <w:rPr>
          <w:lang w:val="en-US"/>
        </w:rPr>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24" w:name="_Ref432701700"/>
      <w:r w:rsidR="008346DC">
        <w:rPr>
          <w:noProof/>
          <w:vertAlign w:val="superscript"/>
        </w:rPr>
        <w:t>10</w:t>
      </w:r>
      <w:bookmarkEnd w:id="24"/>
      <w:r w:rsidRPr="00D74F04">
        <w:rPr>
          <w:noProof/>
          <w:vertAlign w:val="superscript"/>
        </w:rPr>
        <w:fldChar w:fldCharType="end"/>
      </w:r>
      <w:r w:rsidR="00306F6C" w:rsidRPr="00D74F04">
        <w:rPr>
          <w:lang w:val="en-US"/>
        </w:rPr>
        <w:t xml:space="preserve"> I. Yamada, J. Kaku, T. Yokota,</w:t>
      </w:r>
      <w:r w:rsidR="00365B05" w:rsidRPr="00D74F04">
        <w:rPr>
          <w:lang w:val="en-US"/>
        </w:rPr>
        <w:t xml:space="preserve"> S. Namba; and S. Ogata, </w:t>
      </w:r>
      <w:r w:rsidR="00365B05" w:rsidRPr="00D74F04">
        <w:t>"A new method of social survey on transportation noise using the Internet and GIS</w:t>
      </w:r>
      <w:r w:rsidR="00027557">
        <w:t>,</w:t>
      </w:r>
      <w:r w:rsidR="00365B05" w:rsidRPr="00D74F04">
        <w:t xml:space="preserve">" The 9th Congress of the International Commission on the Biological Effects of Noise, Foxwoods, Connecticut, USA </w:t>
      </w:r>
      <w:r w:rsidR="00365B05" w:rsidRPr="00D74F04">
        <w:rPr>
          <w:lang w:val="en-US"/>
        </w:rPr>
        <w:t>(2008).</w:t>
      </w:r>
    </w:p>
    <w:p w14:paraId="34818841" w14:textId="77777777" w:rsidR="00DE163F" w:rsidRPr="00D74F04" w:rsidRDefault="007F6F40" w:rsidP="00027557">
      <w:pPr>
        <w:pStyle w:val="Caption"/>
        <w:spacing w:line="480" w:lineRule="auto"/>
        <w:jc w:val="both"/>
      </w:pPr>
      <w:r w:rsidRPr="00D74F04">
        <w:rPr>
          <w:noProof/>
          <w:vertAlign w:val="superscript"/>
        </w:rPr>
        <w:fldChar w:fldCharType="begin"/>
      </w:r>
      <w:r w:rsidR="00DE163F" w:rsidRPr="00D74F04">
        <w:rPr>
          <w:noProof/>
          <w:vertAlign w:val="superscript"/>
        </w:rPr>
        <w:instrText xml:space="preserve"> SEQ Reference \* ARABIC </w:instrText>
      </w:r>
      <w:r w:rsidRPr="00D74F04">
        <w:rPr>
          <w:noProof/>
          <w:vertAlign w:val="superscript"/>
        </w:rPr>
        <w:fldChar w:fldCharType="separate"/>
      </w:r>
      <w:bookmarkStart w:id="25" w:name="_Ref458602507"/>
      <w:r w:rsidR="008346DC">
        <w:rPr>
          <w:noProof/>
          <w:vertAlign w:val="superscript"/>
        </w:rPr>
        <w:t>11</w:t>
      </w:r>
      <w:bookmarkEnd w:id="25"/>
      <w:r w:rsidRPr="00D74F04">
        <w:rPr>
          <w:noProof/>
          <w:vertAlign w:val="superscript"/>
        </w:rPr>
        <w:fldChar w:fldCharType="end"/>
      </w:r>
      <w:r w:rsidR="00DE163F" w:rsidRPr="00D74F04">
        <w:rPr>
          <w:lang w:val="en-US"/>
        </w:rPr>
        <w:t xml:space="preserve"> K. Braunsberger,</w:t>
      </w:r>
      <w:r w:rsidR="00306F6C" w:rsidRPr="00D74F04">
        <w:rPr>
          <w:lang w:val="en-US"/>
        </w:rPr>
        <w:t xml:space="preserve"> H. Wybenga and</w:t>
      </w:r>
      <w:r w:rsidR="00DE163F" w:rsidRPr="00D74F04">
        <w:rPr>
          <w:lang w:val="en-US"/>
        </w:rPr>
        <w:t xml:space="preserve"> R. Gates, </w:t>
      </w:r>
      <w:r w:rsidR="00DE163F" w:rsidRPr="00D74F04">
        <w:t>"</w:t>
      </w:r>
      <w:r w:rsidR="00DE163F" w:rsidRPr="00D74F04">
        <w:rPr>
          <w:lang w:val="en-US"/>
        </w:rPr>
        <w:t xml:space="preserve"> A comparison of reliability between telephone and web-based surveys</w:t>
      </w:r>
      <w:r w:rsidR="00027557">
        <w:rPr>
          <w:lang w:val="en-US"/>
        </w:rPr>
        <w:t>,</w:t>
      </w:r>
      <w:r w:rsidR="00DE163F" w:rsidRPr="00D74F04">
        <w:t>" Journal of Business Research 60 758-764 (2007)</w:t>
      </w:r>
    </w:p>
    <w:p w14:paraId="6854F36D" w14:textId="77777777" w:rsidR="00011941" w:rsidRPr="00D74F04" w:rsidRDefault="007F6F40" w:rsidP="00027557">
      <w:pPr>
        <w:pStyle w:val="Caption"/>
        <w:spacing w:line="480" w:lineRule="auto"/>
        <w:jc w:val="both"/>
      </w:pPr>
      <w:r w:rsidRPr="00D74F04">
        <w:rPr>
          <w:noProof/>
          <w:vertAlign w:val="superscript"/>
        </w:rPr>
        <w:fldChar w:fldCharType="begin"/>
      </w:r>
      <w:r w:rsidR="00011941" w:rsidRPr="00D74F04">
        <w:rPr>
          <w:noProof/>
          <w:vertAlign w:val="superscript"/>
        </w:rPr>
        <w:instrText xml:space="preserve"> SEQ Reference \* ARABIC </w:instrText>
      </w:r>
      <w:r w:rsidRPr="00D74F04">
        <w:rPr>
          <w:noProof/>
          <w:vertAlign w:val="superscript"/>
        </w:rPr>
        <w:fldChar w:fldCharType="separate"/>
      </w:r>
      <w:bookmarkStart w:id="26" w:name="_Ref458606117"/>
      <w:r w:rsidR="008346DC">
        <w:rPr>
          <w:noProof/>
          <w:vertAlign w:val="superscript"/>
        </w:rPr>
        <w:t>12</w:t>
      </w:r>
      <w:bookmarkEnd w:id="26"/>
      <w:r w:rsidRPr="00D74F04">
        <w:rPr>
          <w:noProof/>
          <w:vertAlign w:val="superscript"/>
        </w:rPr>
        <w:fldChar w:fldCharType="end"/>
      </w:r>
      <w:r w:rsidR="00306F6C" w:rsidRPr="00D74F04">
        <w:rPr>
          <w:lang w:val="en-US"/>
        </w:rPr>
        <w:t xml:space="preserve"> C. Wang, K. Liu, C. Cheng and</w:t>
      </w:r>
      <w:r w:rsidR="00011941" w:rsidRPr="00D74F04">
        <w:rPr>
          <w:lang w:val="en-US"/>
        </w:rPr>
        <w:t xml:space="preserve"> Y. Cheng</w:t>
      </w:r>
      <w:r w:rsidR="00103454" w:rsidRPr="00D74F04">
        <w:rPr>
          <w:lang w:val="en-US"/>
        </w:rPr>
        <w:t>,</w:t>
      </w:r>
      <w:r w:rsidR="00011941" w:rsidRPr="00D74F04">
        <w:rPr>
          <w:lang w:val="en-US"/>
        </w:rPr>
        <w:t xml:space="preserve"> </w:t>
      </w:r>
      <w:r w:rsidR="00011941" w:rsidRPr="00D74F04">
        <w:t>"</w:t>
      </w:r>
      <w:r w:rsidR="00011941" w:rsidRPr="00D74F04">
        <w:rPr>
          <w:lang w:val="en-US"/>
        </w:rPr>
        <w:t xml:space="preserve"> </w:t>
      </w:r>
      <w:r w:rsidR="00011941" w:rsidRPr="00D74F04">
        <w:t>Comparison of web-based versus paper-and-pencil administration of a humor survey</w:t>
      </w:r>
      <w:r w:rsidR="00027557">
        <w:t>,</w:t>
      </w:r>
      <w:r w:rsidR="00011941" w:rsidRPr="00D74F04">
        <w:t>" Computers in Human Behavior 29 1007-1011 (2013)</w:t>
      </w:r>
    </w:p>
    <w:p w14:paraId="1E0B7B92" w14:textId="77777777" w:rsidR="005C79C2" w:rsidRPr="00D74F04" w:rsidRDefault="007F6F40" w:rsidP="00027557">
      <w:pPr>
        <w:pStyle w:val="Caption"/>
        <w:spacing w:line="480" w:lineRule="auto"/>
        <w:jc w:val="both"/>
      </w:pPr>
      <w:r w:rsidRPr="00D74F04">
        <w:rPr>
          <w:noProof/>
          <w:vertAlign w:val="superscript"/>
        </w:rPr>
        <w:fldChar w:fldCharType="begin"/>
      </w:r>
      <w:r w:rsidR="005C79C2" w:rsidRPr="00D74F04">
        <w:rPr>
          <w:noProof/>
          <w:vertAlign w:val="superscript"/>
        </w:rPr>
        <w:instrText xml:space="preserve"> SEQ Reference \* ARABIC </w:instrText>
      </w:r>
      <w:r w:rsidRPr="00D74F04">
        <w:rPr>
          <w:noProof/>
          <w:vertAlign w:val="superscript"/>
        </w:rPr>
        <w:fldChar w:fldCharType="separate"/>
      </w:r>
      <w:bookmarkStart w:id="27" w:name="_Ref458606122"/>
      <w:r w:rsidR="008346DC">
        <w:rPr>
          <w:noProof/>
          <w:vertAlign w:val="superscript"/>
        </w:rPr>
        <w:t>13</w:t>
      </w:r>
      <w:bookmarkEnd w:id="27"/>
      <w:r w:rsidRPr="00D74F04">
        <w:rPr>
          <w:noProof/>
          <w:vertAlign w:val="superscript"/>
        </w:rPr>
        <w:fldChar w:fldCharType="end"/>
      </w:r>
      <w:r w:rsidR="005C79C2" w:rsidRPr="00D74F04">
        <w:rPr>
          <w:lang w:val="en-US"/>
        </w:rPr>
        <w:t xml:space="preserve"> S. Gosling</w:t>
      </w:r>
      <w:r w:rsidR="00306F6C" w:rsidRPr="00D74F04">
        <w:rPr>
          <w:lang w:val="en-US"/>
        </w:rPr>
        <w:t xml:space="preserve"> and</w:t>
      </w:r>
      <w:r w:rsidR="005C79C2" w:rsidRPr="00D74F04">
        <w:rPr>
          <w:lang w:val="en-US"/>
        </w:rPr>
        <w:t xml:space="preserve"> S. Vazire</w:t>
      </w:r>
      <w:r w:rsidR="00103454" w:rsidRPr="00D74F04">
        <w:rPr>
          <w:lang w:val="en-US"/>
        </w:rPr>
        <w:t>,</w:t>
      </w:r>
      <w:r w:rsidR="005C79C2" w:rsidRPr="00D74F04">
        <w:t>"</w:t>
      </w:r>
      <w:r w:rsidR="005C79C2" w:rsidRPr="00D74F04">
        <w:rPr>
          <w:lang w:val="en-US"/>
        </w:rPr>
        <w:t xml:space="preserve">Should We Trust Web-Based </w:t>
      </w:r>
      <w:proofErr w:type="gramStart"/>
      <w:r w:rsidR="005C79C2" w:rsidRPr="00D74F04">
        <w:rPr>
          <w:lang w:val="en-US"/>
        </w:rPr>
        <w:t>Studies?</w:t>
      </w:r>
      <w:r w:rsidR="00027557">
        <w:rPr>
          <w:lang w:val="en-US"/>
        </w:rPr>
        <w:t>,</w:t>
      </w:r>
      <w:proofErr w:type="gramEnd"/>
      <w:r w:rsidR="005C79C2" w:rsidRPr="00D74F04">
        <w:t xml:space="preserve">" </w:t>
      </w:r>
      <w:r w:rsidR="00B34D8C" w:rsidRPr="00D74F04">
        <w:t>American Psychologist 59 (2), 93–104 (2004)</w:t>
      </w:r>
    </w:p>
    <w:p w14:paraId="39905F77" w14:textId="77777777" w:rsidR="00DE163F" w:rsidRPr="00D74F04" w:rsidRDefault="007F6F40" w:rsidP="00027557">
      <w:pPr>
        <w:pStyle w:val="Caption"/>
        <w:spacing w:line="480" w:lineRule="auto"/>
        <w:jc w:val="both"/>
      </w:pPr>
      <w:r w:rsidRPr="00D74F04">
        <w:rPr>
          <w:noProof/>
          <w:vertAlign w:val="superscript"/>
        </w:rPr>
        <w:fldChar w:fldCharType="begin"/>
      </w:r>
      <w:r w:rsidR="00B34D8C" w:rsidRPr="00D74F04">
        <w:rPr>
          <w:noProof/>
          <w:vertAlign w:val="superscript"/>
        </w:rPr>
        <w:instrText xml:space="preserve"> SEQ Reference \* ARABIC </w:instrText>
      </w:r>
      <w:r w:rsidRPr="00D74F04">
        <w:rPr>
          <w:noProof/>
          <w:vertAlign w:val="superscript"/>
        </w:rPr>
        <w:fldChar w:fldCharType="separate"/>
      </w:r>
      <w:bookmarkStart w:id="28" w:name="_Ref458606130"/>
      <w:r w:rsidR="008346DC">
        <w:rPr>
          <w:noProof/>
          <w:vertAlign w:val="superscript"/>
        </w:rPr>
        <w:t>14</w:t>
      </w:r>
      <w:bookmarkEnd w:id="28"/>
      <w:r w:rsidRPr="00D74F04">
        <w:rPr>
          <w:noProof/>
          <w:vertAlign w:val="superscript"/>
        </w:rPr>
        <w:fldChar w:fldCharType="end"/>
      </w:r>
      <w:r w:rsidR="00B34D8C" w:rsidRPr="00D74F04">
        <w:rPr>
          <w:lang w:val="en-US"/>
        </w:rPr>
        <w:t xml:space="preserve"> M. Couper, </w:t>
      </w:r>
      <w:r w:rsidR="00B34D8C" w:rsidRPr="00D74F04">
        <w:t>"Web Surveys: A Review of Issues and Approaches</w:t>
      </w:r>
      <w:r w:rsidR="00027557">
        <w:t>,</w:t>
      </w:r>
      <w:r w:rsidR="00B34D8C" w:rsidRPr="00D74F04">
        <w:t>" Public Opinion Quarterly 64 464-494 (2000)</w:t>
      </w:r>
    </w:p>
    <w:p w14:paraId="72AB2062" w14:textId="77777777" w:rsidR="00DE1204" w:rsidRPr="00D74F04" w:rsidRDefault="007F6F40" w:rsidP="00027557">
      <w:pPr>
        <w:pStyle w:val="Caption"/>
        <w:spacing w:line="480" w:lineRule="auto"/>
        <w:jc w:val="both"/>
      </w:pPr>
      <w:r w:rsidRPr="00D74F04">
        <w:rPr>
          <w:noProof/>
          <w:vertAlign w:val="superscript"/>
        </w:rPr>
        <w:fldChar w:fldCharType="begin"/>
      </w:r>
      <w:r w:rsidR="00DE1204" w:rsidRPr="00D74F04">
        <w:rPr>
          <w:noProof/>
          <w:vertAlign w:val="superscript"/>
        </w:rPr>
        <w:instrText xml:space="preserve"> SEQ Reference \* ARABIC </w:instrText>
      </w:r>
      <w:r w:rsidRPr="00D74F04">
        <w:rPr>
          <w:noProof/>
          <w:vertAlign w:val="superscript"/>
        </w:rPr>
        <w:fldChar w:fldCharType="separate"/>
      </w:r>
      <w:bookmarkStart w:id="29" w:name="_Ref458606292"/>
      <w:r w:rsidR="008346DC">
        <w:rPr>
          <w:noProof/>
          <w:vertAlign w:val="superscript"/>
        </w:rPr>
        <w:t>15</w:t>
      </w:r>
      <w:bookmarkEnd w:id="29"/>
      <w:r w:rsidRPr="00D74F04">
        <w:rPr>
          <w:noProof/>
          <w:vertAlign w:val="superscript"/>
        </w:rPr>
        <w:fldChar w:fldCharType="end"/>
      </w:r>
      <w:r w:rsidR="00DE1204" w:rsidRPr="00D74F04">
        <w:rPr>
          <w:lang w:val="en-US"/>
        </w:rPr>
        <w:t xml:space="preserve"> S. Best, B. Krueger</w:t>
      </w:r>
      <w:r w:rsidR="00103454" w:rsidRPr="00D74F04">
        <w:rPr>
          <w:lang w:val="en-US"/>
        </w:rPr>
        <w:t xml:space="preserve"> and</w:t>
      </w:r>
      <w:r w:rsidR="00DE1204" w:rsidRPr="00D74F04">
        <w:rPr>
          <w:lang w:val="en-US"/>
        </w:rPr>
        <w:t xml:space="preserve"> C. Smith</w:t>
      </w:r>
      <w:r w:rsidR="00DE1204" w:rsidRPr="00D74F04">
        <w:t>, "</w:t>
      </w:r>
      <w:r w:rsidR="005E106F" w:rsidRPr="00D74F04">
        <w:t xml:space="preserve">An </w:t>
      </w:r>
      <w:r w:rsidR="00103454" w:rsidRPr="00D74F04">
        <w:t>Assessment</w:t>
      </w:r>
      <w:r w:rsidR="005E106F" w:rsidRPr="00D74F04">
        <w:t xml:space="preserve"> of the Generalizability of Internet Surveys</w:t>
      </w:r>
      <w:r w:rsidR="00027557">
        <w:t>,</w:t>
      </w:r>
      <w:r w:rsidR="00DE1204" w:rsidRPr="00D74F04">
        <w:t>" Social Science Computer Review 19 (2) 131-145 (2001)</w:t>
      </w:r>
    </w:p>
    <w:p w14:paraId="2A064CBC" w14:textId="77777777" w:rsidR="00B34D8C" w:rsidRPr="00D74F04" w:rsidRDefault="007F6F40" w:rsidP="00027557">
      <w:pPr>
        <w:pStyle w:val="Caption"/>
        <w:spacing w:line="480" w:lineRule="auto"/>
        <w:jc w:val="both"/>
      </w:pPr>
      <w:r w:rsidRPr="00D74F04">
        <w:rPr>
          <w:noProof/>
          <w:vertAlign w:val="superscript"/>
        </w:rPr>
        <w:fldChar w:fldCharType="begin"/>
      </w:r>
      <w:r w:rsidR="00DE1204" w:rsidRPr="00D74F04">
        <w:rPr>
          <w:noProof/>
          <w:vertAlign w:val="superscript"/>
        </w:rPr>
        <w:instrText xml:space="preserve"> SEQ Reference \* ARABIC </w:instrText>
      </w:r>
      <w:r w:rsidRPr="00D74F04">
        <w:rPr>
          <w:noProof/>
          <w:vertAlign w:val="superscript"/>
        </w:rPr>
        <w:fldChar w:fldCharType="separate"/>
      </w:r>
      <w:bookmarkStart w:id="30" w:name="_Ref458606150"/>
      <w:r w:rsidR="008346DC">
        <w:rPr>
          <w:noProof/>
          <w:vertAlign w:val="superscript"/>
        </w:rPr>
        <w:t>16</w:t>
      </w:r>
      <w:bookmarkEnd w:id="30"/>
      <w:r w:rsidRPr="00D74F04">
        <w:rPr>
          <w:noProof/>
          <w:vertAlign w:val="superscript"/>
        </w:rPr>
        <w:fldChar w:fldCharType="end"/>
      </w:r>
      <w:r w:rsidR="00DE1204" w:rsidRPr="00D74F04">
        <w:rPr>
          <w:lang w:val="en-US"/>
        </w:rPr>
        <w:t xml:space="preserve"> P. </w:t>
      </w:r>
      <w:r w:rsidR="00103454" w:rsidRPr="00D74F04">
        <w:rPr>
          <w:lang w:val="en-US"/>
        </w:rPr>
        <w:t>Vicente and</w:t>
      </w:r>
      <w:r w:rsidR="00DE1204" w:rsidRPr="00D74F04">
        <w:rPr>
          <w:lang w:val="en-US"/>
        </w:rPr>
        <w:t xml:space="preserve"> E. Reis</w:t>
      </w:r>
      <w:r w:rsidR="00DE1204" w:rsidRPr="00D74F04">
        <w:t xml:space="preserve">, "Coverage error in internet surveys: can fixed phones fix </w:t>
      </w:r>
      <w:proofErr w:type="gramStart"/>
      <w:r w:rsidR="00DE1204" w:rsidRPr="00D74F04">
        <w:t>it?</w:t>
      </w:r>
      <w:r w:rsidR="00027557">
        <w:t>,</w:t>
      </w:r>
      <w:proofErr w:type="gramEnd"/>
      <w:r w:rsidR="00DE1204" w:rsidRPr="00D74F04">
        <w:t>" International Journal of Market Research 54(3) 323-345 (2011)</w:t>
      </w:r>
    </w:p>
    <w:p w14:paraId="4EBA88F6" w14:textId="77777777" w:rsidR="00365B05" w:rsidRPr="00D74F04" w:rsidRDefault="007F6F40" w:rsidP="00027557">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31" w:name="_Ref432701949"/>
      <w:r w:rsidR="008346DC">
        <w:rPr>
          <w:noProof/>
          <w:vertAlign w:val="superscript"/>
        </w:rPr>
        <w:t>17</w:t>
      </w:r>
      <w:bookmarkEnd w:id="31"/>
      <w:r w:rsidRPr="00D74F04">
        <w:rPr>
          <w:noProof/>
          <w:vertAlign w:val="superscript"/>
        </w:rPr>
        <w:fldChar w:fldCharType="end"/>
      </w:r>
      <w:r w:rsidR="00365B05" w:rsidRPr="00D74F04">
        <w:t xml:space="preserve"> </w:t>
      </w:r>
      <w:r w:rsidR="00027557">
        <w:t xml:space="preserve">ISO </w:t>
      </w:r>
      <w:r w:rsidR="00365B05" w:rsidRPr="00D74F04">
        <w:t>TS 15666 - Acoustics -- Assessment of noise annoyance by means of social and socio-acoustic surveys</w:t>
      </w:r>
      <w:r w:rsidR="00027557">
        <w:t>,</w:t>
      </w:r>
      <w:r w:rsidR="00365B05" w:rsidRPr="00D74F04">
        <w:t>" (</w:t>
      </w:r>
      <w:r w:rsidR="00027557" w:rsidRPr="00D74F04">
        <w:t xml:space="preserve">International Standards Organization, </w:t>
      </w:r>
      <w:r w:rsidR="00365B05" w:rsidRPr="00D74F04">
        <w:t>2003).</w:t>
      </w:r>
    </w:p>
    <w:p w14:paraId="652515D7" w14:textId="77777777" w:rsidR="00365B05" w:rsidRPr="00D74F04" w:rsidRDefault="007F6F40" w:rsidP="00103454">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32" w:name="_Ref432702074"/>
      <w:r w:rsidR="008346DC">
        <w:rPr>
          <w:noProof/>
          <w:vertAlign w:val="superscript"/>
        </w:rPr>
        <w:t>18</w:t>
      </w:r>
      <w:bookmarkEnd w:id="32"/>
      <w:r w:rsidRPr="00D74F04">
        <w:rPr>
          <w:noProof/>
          <w:vertAlign w:val="superscript"/>
        </w:rPr>
        <w:fldChar w:fldCharType="end"/>
      </w:r>
      <w:r w:rsidR="00365B05" w:rsidRPr="00D74F04">
        <w:rPr>
          <w:lang w:val="en-US"/>
        </w:rPr>
        <w:t xml:space="preserve"> H. Gunther, F. Iglesias</w:t>
      </w:r>
      <w:r w:rsidR="00103454" w:rsidRPr="00D74F04">
        <w:rPr>
          <w:lang w:val="en-US"/>
        </w:rPr>
        <w:t xml:space="preserve"> and</w:t>
      </w:r>
      <w:r w:rsidR="00365B05" w:rsidRPr="00D74F04">
        <w:rPr>
          <w:lang w:val="en-US"/>
        </w:rPr>
        <w:t xml:space="preserve"> J. M. Sousa, </w:t>
      </w:r>
      <w:r w:rsidR="00365B05" w:rsidRPr="00D74F04">
        <w:t xml:space="preserve">"Note on the development of a Brazilian version of a noise annoyance scale," Journal of Sound and Vibration 308 343–347 </w:t>
      </w:r>
      <w:r w:rsidR="00365B05" w:rsidRPr="00D74F04">
        <w:rPr>
          <w:lang w:val="en-US"/>
        </w:rPr>
        <w:t>(2007).</w:t>
      </w:r>
    </w:p>
    <w:p w14:paraId="5AC3B617" w14:textId="77777777" w:rsidR="00365B05" w:rsidRPr="00D74F04" w:rsidRDefault="007F6F40" w:rsidP="006D0966">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33" w:name="_Ref433199090"/>
      <w:r w:rsidR="008346DC">
        <w:rPr>
          <w:noProof/>
          <w:vertAlign w:val="superscript"/>
        </w:rPr>
        <w:t>19</w:t>
      </w:r>
      <w:bookmarkEnd w:id="33"/>
      <w:r w:rsidRPr="00D74F04">
        <w:rPr>
          <w:noProof/>
          <w:vertAlign w:val="superscript"/>
        </w:rPr>
        <w:fldChar w:fldCharType="end"/>
      </w:r>
      <w:r w:rsidR="00365B05" w:rsidRPr="00D74F04">
        <w:rPr>
          <w:lang w:val="en-US"/>
        </w:rPr>
        <w:t xml:space="preserve"> </w:t>
      </w:r>
      <w:r w:rsidR="00365B05" w:rsidRPr="00D74F04">
        <w:t>Consortium for Spatial Information, “SRTM 90m Digital Elevation Database v4.1”, available at www.cgiar-csi.org/data/srtm-90m-digital-elevation-database-v4-1</w:t>
      </w:r>
    </w:p>
    <w:p w14:paraId="212D7A28" w14:textId="77777777" w:rsidR="00365B05" w:rsidRPr="00D74F04" w:rsidRDefault="007F6F40" w:rsidP="00027557">
      <w:pPr>
        <w:pStyle w:val="Caption"/>
        <w:spacing w:line="480" w:lineRule="auto"/>
        <w:jc w:val="both"/>
        <w:rPr>
          <w:lang w:val="pt-BR"/>
        </w:rPr>
      </w:pPr>
      <w:r w:rsidRPr="00D74F04">
        <w:rPr>
          <w:noProof/>
          <w:vertAlign w:val="superscript"/>
        </w:rPr>
        <w:fldChar w:fldCharType="begin"/>
      </w:r>
      <w:r w:rsidR="00365B05" w:rsidRPr="00D74F04">
        <w:rPr>
          <w:noProof/>
          <w:vertAlign w:val="superscript"/>
          <w:lang w:val="pt-BR"/>
        </w:rPr>
        <w:instrText xml:space="preserve"> SEQ Reference \* ARABIC </w:instrText>
      </w:r>
      <w:r w:rsidRPr="00D74F04">
        <w:rPr>
          <w:noProof/>
          <w:vertAlign w:val="superscript"/>
        </w:rPr>
        <w:fldChar w:fldCharType="separate"/>
      </w:r>
      <w:bookmarkStart w:id="34" w:name="_Ref433199210"/>
      <w:r w:rsidR="008346DC">
        <w:rPr>
          <w:noProof/>
          <w:vertAlign w:val="superscript"/>
          <w:lang w:val="pt-BR"/>
        </w:rPr>
        <w:t>20</w:t>
      </w:r>
      <w:bookmarkEnd w:id="34"/>
      <w:r w:rsidRPr="00D74F04">
        <w:rPr>
          <w:noProof/>
          <w:vertAlign w:val="superscript"/>
        </w:rPr>
        <w:fldChar w:fldCharType="end"/>
      </w:r>
      <w:r w:rsidR="00365B05" w:rsidRPr="00D74F04">
        <w:rPr>
          <w:lang w:val="pt-BR"/>
        </w:rPr>
        <w:t xml:space="preserve"> Brasil, “Regulamento Brasileiro da Aviação Civil (RBAC) 161 – Planos de Zoneamento de Ruído de Aeródromos</w:t>
      </w:r>
      <w:r w:rsidR="007A636F" w:rsidRPr="00D74F04">
        <w:rPr>
          <w:lang w:val="pt-BR"/>
        </w:rPr>
        <w:t xml:space="preserve"> (</w:t>
      </w:r>
      <w:r w:rsidR="007A636F" w:rsidRPr="00D74F04">
        <w:rPr>
          <w:i/>
          <w:lang w:val="pt-BR"/>
        </w:rPr>
        <w:t>Brazilian Civil Aviation Regulation 161 – Aerodrome Noise Zoning Plans</w:t>
      </w:r>
      <w:r w:rsidR="007A636F" w:rsidRPr="00D74F04">
        <w:rPr>
          <w:lang w:val="pt-BR"/>
        </w:rPr>
        <w:t>)</w:t>
      </w:r>
      <w:r w:rsidR="00027557">
        <w:rPr>
          <w:lang w:val="pt-BR"/>
        </w:rPr>
        <w:t>,</w:t>
      </w:r>
      <w:r w:rsidR="00365B05" w:rsidRPr="00D74F04">
        <w:rPr>
          <w:lang w:val="pt-BR"/>
        </w:rPr>
        <w:t>” 13/Sept/2013</w:t>
      </w:r>
    </w:p>
    <w:p w14:paraId="68B4164A" w14:textId="77777777" w:rsidR="00365B05" w:rsidRPr="00D74F04" w:rsidRDefault="007F6F40" w:rsidP="00306F6C">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35" w:name="_Ref433199223"/>
      <w:r w:rsidR="008346DC">
        <w:rPr>
          <w:noProof/>
          <w:vertAlign w:val="superscript"/>
        </w:rPr>
        <w:t>21</w:t>
      </w:r>
      <w:bookmarkEnd w:id="35"/>
      <w:r w:rsidRPr="00D74F04">
        <w:rPr>
          <w:noProof/>
          <w:vertAlign w:val="superscript"/>
        </w:rPr>
        <w:fldChar w:fldCharType="end"/>
      </w:r>
      <w:r w:rsidR="00365B05" w:rsidRPr="00D74F04">
        <w:rPr>
          <w:lang w:val="en-US"/>
        </w:rPr>
        <w:t xml:space="preserve"> </w:t>
      </w:r>
      <w:r w:rsidR="00365B05" w:rsidRPr="00D74F04">
        <w:t>B. A. C. Silva</w:t>
      </w:r>
      <w:r w:rsidR="00306F6C" w:rsidRPr="00D74F04">
        <w:t xml:space="preserve"> and</w:t>
      </w:r>
      <w:r w:rsidR="00365B05" w:rsidRPr="00D74F04">
        <w:t xml:space="preserve"> R. A. G. Eller, “Noise limits for Land-Use Compatibility: A cost-effectiveness Analysis for Brazilian Airports</w:t>
      </w:r>
      <w:r w:rsidR="00027557">
        <w:t>,</w:t>
      </w:r>
      <w:r w:rsidR="00365B05" w:rsidRPr="00D74F04">
        <w:t>”. XIII SITRAER – Air Transportation Symposium, São Paulo, SP, Brazil, November 17-19, 2014.</w:t>
      </w:r>
    </w:p>
    <w:p w14:paraId="5FC7F2D7" w14:textId="77777777" w:rsidR="00365B05" w:rsidRPr="00D74F04" w:rsidRDefault="007F6F40" w:rsidP="006D0966">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36" w:name="_Ref432702264"/>
      <w:r w:rsidR="008346DC">
        <w:rPr>
          <w:noProof/>
          <w:vertAlign w:val="superscript"/>
        </w:rPr>
        <w:t>22</w:t>
      </w:r>
      <w:bookmarkEnd w:id="36"/>
      <w:r w:rsidRPr="00D74F04">
        <w:rPr>
          <w:noProof/>
          <w:vertAlign w:val="superscript"/>
        </w:rPr>
        <w:fldChar w:fldCharType="end"/>
      </w:r>
      <w:r w:rsidR="00365B05" w:rsidRPr="00D74F04">
        <w:t xml:space="preserve"> J. M. Fields, "Standardized General-Purpose Noise Reaction Questions </w:t>
      </w:r>
      <w:proofErr w:type="gramStart"/>
      <w:r w:rsidR="00365B05" w:rsidRPr="00D74F04">
        <w:t>For</w:t>
      </w:r>
      <w:proofErr w:type="gramEnd"/>
      <w:r w:rsidR="00365B05" w:rsidRPr="00D74F04">
        <w:t xml:space="preserve"> Community Noise Surveys: Research And A Recommendation," Journal of Sound and Vibration 242(4) 641-679 (2001).</w:t>
      </w:r>
    </w:p>
    <w:p w14:paraId="14BC19C5" w14:textId="77777777" w:rsidR="00365B05" w:rsidRPr="00D74F04" w:rsidRDefault="007F6F40" w:rsidP="006D0966">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37" w:name="_Ref433027237"/>
      <w:r w:rsidR="008346DC">
        <w:rPr>
          <w:noProof/>
          <w:vertAlign w:val="superscript"/>
        </w:rPr>
        <w:t>23</w:t>
      </w:r>
      <w:bookmarkEnd w:id="37"/>
      <w:r w:rsidRPr="00D74F04">
        <w:rPr>
          <w:noProof/>
          <w:vertAlign w:val="superscript"/>
        </w:rPr>
        <w:fldChar w:fldCharType="end"/>
      </w:r>
      <w:r w:rsidR="00365B05" w:rsidRPr="00D74F04">
        <w:t xml:space="preserve"> J. M. Fields, "Guidelines </w:t>
      </w:r>
      <w:proofErr w:type="gramStart"/>
      <w:r w:rsidR="00365B05" w:rsidRPr="00D74F04">
        <w:t>For</w:t>
      </w:r>
      <w:proofErr w:type="gramEnd"/>
      <w:r w:rsidR="00365B05" w:rsidRPr="00D74F04">
        <w:t xml:space="preserve"> Reporting Core Information From Community Noise Reaction Surveys," Journal of Sound and Vibration 206(5) 685-695, (1997).</w:t>
      </w:r>
    </w:p>
    <w:p w14:paraId="0F35511E" w14:textId="77777777" w:rsidR="00365B05" w:rsidRPr="00D74F04" w:rsidRDefault="007F6F40" w:rsidP="00766D99">
      <w:pPr>
        <w:pStyle w:val="Caption"/>
        <w:spacing w:line="480" w:lineRule="auto"/>
        <w:jc w:val="both"/>
      </w:pPr>
      <w:r w:rsidRPr="00D74F04">
        <w:rPr>
          <w:noProof/>
          <w:vertAlign w:val="superscript"/>
        </w:rPr>
        <w:fldChar w:fldCharType="begin"/>
      </w:r>
      <w:r w:rsidR="00365B05" w:rsidRPr="00D74F04">
        <w:rPr>
          <w:noProof/>
          <w:vertAlign w:val="superscript"/>
        </w:rPr>
        <w:instrText xml:space="preserve"> SEQ Reference \* ARABIC </w:instrText>
      </w:r>
      <w:r w:rsidRPr="00D74F04">
        <w:rPr>
          <w:noProof/>
          <w:vertAlign w:val="superscript"/>
        </w:rPr>
        <w:fldChar w:fldCharType="separate"/>
      </w:r>
      <w:bookmarkStart w:id="38" w:name="_Ref433027290"/>
      <w:r w:rsidR="008346DC">
        <w:rPr>
          <w:noProof/>
          <w:vertAlign w:val="superscript"/>
        </w:rPr>
        <w:t>24</w:t>
      </w:r>
      <w:bookmarkEnd w:id="38"/>
      <w:r w:rsidRPr="00D74F04">
        <w:rPr>
          <w:noProof/>
          <w:vertAlign w:val="superscript"/>
        </w:rPr>
        <w:fldChar w:fldCharType="end"/>
      </w:r>
      <w:r w:rsidR="00365B05" w:rsidRPr="00D74F04">
        <w:t xml:space="preserve"> S. Fidell, V. Mestre, P. Schomer, B. Berry, T. Gjestland, M. Vallet, and T. Reid, "A first-principles model for estimating the prevalence of annoyance with aircraft noise exposure," </w:t>
      </w:r>
      <w:r w:rsidR="00766D99" w:rsidRPr="00D74F04">
        <w:t>J</w:t>
      </w:r>
      <w:r w:rsidR="00766D99">
        <w:t>.</w:t>
      </w:r>
      <w:r w:rsidR="00766D99" w:rsidRPr="00D74F04">
        <w:t xml:space="preserve"> Acous</w:t>
      </w:r>
      <w:r w:rsidR="00766D99">
        <w:t>t.</w:t>
      </w:r>
      <w:r w:rsidR="00766D99" w:rsidRPr="00D74F04">
        <w:t xml:space="preserve"> Soc</w:t>
      </w:r>
      <w:r w:rsidR="00766D99">
        <w:t>.</w:t>
      </w:r>
      <w:r w:rsidR="00766D99" w:rsidRPr="00D74F04">
        <w:t xml:space="preserve"> Am</w:t>
      </w:r>
      <w:r w:rsidR="00766D99">
        <w:t>.</w:t>
      </w:r>
      <w:r w:rsidR="00365B05" w:rsidRPr="00D74F04">
        <w:t xml:space="preserve"> 130(2) 791–806 (2011).</w:t>
      </w:r>
    </w:p>
    <w:p w14:paraId="0B75A85E" w14:textId="77777777" w:rsidR="00BC5D25" w:rsidRPr="00D74F04" w:rsidRDefault="007F6F40" w:rsidP="00766D99">
      <w:pPr>
        <w:pStyle w:val="Caption"/>
        <w:spacing w:line="480" w:lineRule="auto"/>
        <w:jc w:val="both"/>
        <w:rPr>
          <w:lang w:val="en-US"/>
        </w:rPr>
      </w:pPr>
      <w:r w:rsidRPr="00D74F04">
        <w:rPr>
          <w:noProof/>
          <w:vertAlign w:val="superscript"/>
        </w:rPr>
        <w:fldChar w:fldCharType="begin"/>
      </w:r>
      <w:r w:rsidR="00FF714C" w:rsidRPr="00D74F04">
        <w:rPr>
          <w:noProof/>
          <w:vertAlign w:val="superscript"/>
        </w:rPr>
        <w:instrText xml:space="preserve"> SEQ Reference \* ARABIC </w:instrText>
      </w:r>
      <w:r w:rsidRPr="00D74F04">
        <w:rPr>
          <w:noProof/>
          <w:vertAlign w:val="superscript"/>
        </w:rPr>
        <w:fldChar w:fldCharType="separate"/>
      </w:r>
      <w:bookmarkStart w:id="39" w:name="_Ref455759947"/>
      <w:r w:rsidR="008346DC">
        <w:rPr>
          <w:noProof/>
          <w:vertAlign w:val="superscript"/>
        </w:rPr>
        <w:t>25</w:t>
      </w:r>
      <w:bookmarkEnd w:id="39"/>
      <w:r w:rsidRPr="00D74F04">
        <w:rPr>
          <w:noProof/>
          <w:vertAlign w:val="superscript"/>
        </w:rPr>
        <w:fldChar w:fldCharType="end"/>
      </w:r>
      <w:r w:rsidR="00FF714C" w:rsidRPr="00D74F04">
        <w:t xml:space="preserve"> </w:t>
      </w:r>
      <w:r w:rsidR="001A3CE2" w:rsidRPr="00D74F04">
        <w:t>J.M.</w:t>
      </w:r>
      <w:r w:rsidR="00B66AF8" w:rsidRPr="00D74F04">
        <w:t xml:space="preserve"> Fields </w:t>
      </w:r>
      <w:r w:rsidR="001A3CE2" w:rsidRPr="00D74F04">
        <w:t xml:space="preserve">(1993). "Effect of personal and situational variables on noise annoyance in residential areas," </w:t>
      </w:r>
      <w:r w:rsidR="00766D99" w:rsidRPr="00D74F04">
        <w:t>J</w:t>
      </w:r>
      <w:r w:rsidR="00766D99">
        <w:t>.</w:t>
      </w:r>
      <w:r w:rsidR="00766D99" w:rsidRPr="00D74F04">
        <w:t xml:space="preserve"> Acous</w:t>
      </w:r>
      <w:r w:rsidR="00766D99">
        <w:t>t.</w:t>
      </w:r>
      <w:r w:rsidR="00766D99" w:rsidRPr="00D74F04">
        <w:t xml:space="preserve"> Soc</w:t>
      </w:r>
      <w:r w:rsidR="00766D99">
        <w:t>.</w:t>
      </w:r>
      <w:r w:rsidR="00766D99" w:rsidRPr="00D74F04">
        <w:t xml:space="preserve"> Am</w:t>
      </w:r>
      <w:r w:rsidR="00766D99">
        <w:t xml:space="preserve">. </w:t>
      </w:r>
      <w:r w:rsidR="001A3CE2" w:rsidRPr="00D74F04">
        <w:t>93 (5) 2753-2763</w:t>
      </w:r>
    </w:p>
    <w:p w14:paraId="3BC8E807" w14:textId="77777777" w:rsidR="00BC5D25" w:rsidRPr="00D74F04" w:rsidRDefault="007F6F40" w:rsidP="00766D99">
      <w:pPr>
        <w:pStyle w:val="Caption"/>
        <w:spacing w:line="480" w:lineRule="auto"/>
        <w:jc w:val="both"/>
        <w:rPr>
          <w:lang w:val="en-US"/>
        </w:rPr>
      </w:pPr>
      <w:r w:rsidRPr="00D74F04">
        <w:rPr>
          <w:noProof/>
          <w:vertAlign w:val="superscript"/>
        </w:rPr>
        <w:fldChar w:fldCharType="begin"/>
      </w:r>
      <w:r w:rsidR="00950E06" w:rsidRPr="00D74F04">
        <w:rPr>
          <w:noProof/>
          <w:vertAlign w:val="superscript"/>
        </w:rPr>
        <w:instrText xml:space="preserve"> SEQ Reference \* ARABIC </w:instrText>
      </w:r>
      <w:r w:rsidRPr="00D74F04">
        <w:rPr>
          <w:noProof/>
          <w:vertAlign w:val="superscript"/>
        </w:rPr>
        <w:fldChar w:fldCharType="separate"/>
      </w:r>
      <w:bookmarkStart w:id="40" w:name="_Ref455759953"/>
      <w:r w:rsidR="008346DC">
        <w:rPr>
          <w:noProof/>
          <w:vertAlign w:val="superscript"/>
        </w:rPr>
        <w:t>26</w:t>
      </w:r>
      <w:bookmarkEnd w:id="40"/>
      <w:r w:rsidRPr="00D74F04">
        <w:rPr>
          <w:noProof/>
          <w:vertAlign w:val="superscript"/>
        </w:rPr>
        <w:fldChar w:fldCharType="end"/>
      </w:r>
      <w:r w:rsidR="00950E06" w:rsidRPr="00D74F04">
        <w:t xml:space="preserve"> H.M.E.</w:t>
      </w:r>
      <w:r w:rsidR="00B66AF8" w:rsidRPr="00D74F04">
        <w:t xml:space="preserve"> Miedema</w:t>
      </w:r>
      <w:r w:rsidR="00306F6C" w:rsidRPr="00D74F04">
        <w:t xml:space="preserve"> and</w:t>
      </w:r>
      <w:r w:rsidR="00950E06" w:rsidRPr="00D74F04">
        <w:t xml:space="preserve"> H.</w:t>
      </w:r>
      <w:r w:rsidR="00B66AF8" w:rsidRPr="00D74F04">
        <w:t xml:space="preserve"> Vos </w:t>
      </w:r>
      <w:r w:rsidR="00950E06" w:rsidRPr="00D74F04">
        <w:t>(</w:t>
      </w:r>
      <w:r w:rsidR="00F244C4" w:rsidRPr="00D74F04">
        <w:t>1999</w:t>
      </w:r>
      <w:r w:rsidR="00950E06" w:rsidRPr="00D74F04">
        <w:t xml:space="preserve">). </w:t>
      </w:r>
      <w:r w:rsidR="00B733A4" w:rsidRPr="00D74F04">
        <w:rPr>
          <w:lang w:val="en-US"/>
        </w:rPr>
        <w:t xml:space="preserve">"Demographic and attitudinal factors that modify annoyance from transportation noise," </w:t>
      </w:r>
      <w:r w:rsidR="00766D99" w:rsidRPr="00D74F04">
        <w:t>J</w:t>
      </w:r>
      <w:r w:rsidR="00766D99">
        <w:t>.</w:t>
      </w:r>
      <w:r w:rsidR="00766D99" w:rsidRPr="00D74F04">
        <w:t xml:space="preserve"> Acous</w:t>
      </w:r>
      <w:r w:rsidR="00766D99">
        <w:t>t.</w:t>
      </w:r>
      <w:r w:rsidR="00766D99" w:rsidRPr="00D74F04">
        <w:t xml:space="preserve"> Soc</w:t>
      </w:r>
      <w:r w:rsidR="00766D99">
        <w:t>.</w:t>
      </w:r>
      <w:r w:rsidR="00766D99" w:rsidRPr="00D74F04">
        <w:t xml:space="preserve"> Am</w:t>
      </w:r>
      <w:r w:rsidR="00766D99">
        <w:t xml:space="preserve">. </w:t>
      </w:r>
      <w:r w:rsidR="00B733A4" w:rsidRPr="00D74F04">
        <w:rPr>
          <w:lang w:val="en-US"/>
        </w:rPr>
        <w:t>105 (6) 3336-3344</w:t>
      </w:r>
    </w:p>
    <w:p w14:paraId="257A3221" w14:textId="77777777" w:rsidR="00425C34" w:rsidRPr="00D74F04" w:rsidRDefault="00425C34" w:rsidP="00766D99">
      <w:pPr>
        <w:pStyle w:val="Caption"/>
        <w:spacing w:line="480" w:lineRule="auto"/>
        <w:jc w:val="both"/>
      </w:pPr>
      <w:r w:rsidRPr="00D74F04">
        <w:rPr>
          <w:noProof/>
          <w:vertAlign w:val="superscript"/>
        </w:rPr>
        <w:fldChar w:fldCharType="begin"/>
      </w:r>
      <w:r w:rsidRPr="00D74F04">
        <w:rPr>
          <w:noProof/>
          <w:vertAlign w:val="superscript"/>
        </w:rPr>
        <w:instrText xml:space="preserve"> SEQ Reference \* ARABIC </w:instrText>
      </w:r>
      <w:r w:rsidRPr="00D74F04">
        <w:rPr>
          <w:noProof/>
          <w:vertAlign w:val="superscript"/>
        </w:rPr>
        <w:fldChar w:fldCharType="separate"/>
      </w:r>
      <w:bookmarkStart w:id="41" w:name="_Ref455759764"/>
      <w:r w:rsidR="008346DC">
        <w:rPr>
          <w:noProof/>
          <w:vertAlign w:val="superscript"/>
        </w:rPr>
        <w:t>27</w:t>
      </w:r>
      <w:bookmarkEnd w:id="41"/>
      <w:r w:rsidRPr="00D74F04">
        <w:rPr>
          <w:noProof/>
          <w:vertAlign w:val="superscript"/>
        </w:rPr>
        <w:fldChar w:fldCharType="end"/>
      </w:r>
      <w:r w:rsidRPr="00D74F04">
        <w:t xml:space="preserve"> </w:t>
      </w:r>
      <w:r w:rsidRPr="00D74F04">
        <w:rPr>
          <w:noProof/>
          <w:vertAlign w:val="superscript"/>
        </w:rPr>
        <w:t xml:space="preserve"> </w:t>
      </w:r>
      <w:r w:rsidRPr="00D74F04">
        <w:t>M. Kroesen, E. J. E. Molin</w:t>
      </w:r>
      <w:r w:rsidR="00306F6C" w:rsidRPr="00D74F04">
        <w:t xml:space="preserve"> and</w:t>
      </w:r>
      <w:r w:rsidRPr="00D74F04">
        <w:t xml:space="preserve"> B. Wee (2013). " Measuring subjective response to aircraft noise: The effects of survey context," </w:t>
      </w:r>
      <w:r w:rsidR="00766D99" w:rsidRPr="00D74F04">
        <w:t>J</w:t>
      </w:r>
      <w:r w:rsidR="00766D99">
        <w:t>.</w:t>
      </w:r>
      <w:r w:rsidR="00766D99" w:rsidRPr="00D74F04">
        <w:t xml:space="preserve"> Acous</w:t>
      </w:r>
      <w:r w:rsidR="00766D99">
        <w:t>t.</w:t>
      </w:r>
      <w:r w:rsidR="00766D99" w:rsidRPr="00D74F04">
        <w:t xml:space="preserve"> Soc</w:t>
      </w:r>
      <w:r w:rsidR="00766D99">
        <w:t>.</w:t>
      </w:r>
      <w:r w:rsidR="00766D99" w:rsidRPr="00D74F04">
        <w:t xml:space="preserve"> Am</w:t>
      </w:r>
      <w:r w:rsidR="00766D99">
        <w:t xml:space="preserve">. </w:t>
      </w:r>
      <w:r w:rsidRPr="00D74F04">
        <w:t>133 (1), 238-246</w:t>
      </w:r>
    </w:p>
    <w:p w14:paraId="5BE1F0CE" w14:textId="77777777" w:rsidR="00C348F6" w:rsidRPr="00D74F04" w:rsidRDefault="007F6F40" w:rsidP="00306F6C">
      <w:pPr>
        <w:pStyle w:val="Caption"/>
        <w:spacing w:line="480" w:lineRule="auto"/>
        <w:jc w:val="both"/>
      </w:pPr>
      <w:r w:rsidRPr="00D74F04">
        <w:rPr>
          <w:noProof/>
          <w:vertAlign w:val="superscript"/>
        </w:rPr>
        <w:fldChar w:fldCharType="begin"/>
      </w:r>
      <w:r w:rsidR="00FF714C" w:rsidRPr="00D74F04">
        <w:rPr>
          <w:noProof/>
          <w:vertAlign w:val="superscript"/>
        </w:rPr>
        <w:instrText xml:space="preserve"> SEQ Reference \* ARABIC </w:instrText>
      </w:r>
      <w:r w:rsidRPr="00D74F04">
        <w:rPr>
          <w:noProof/>
          <w:vertAlign w:val="superscript"/>
        </w:rPr>
        <w:fldChar w:fldCharType="separate"/>
      </w:r>
      <w:bookmarkStart w:id="42" w:name="_Ref455750305"/>
      <w:r w:rsidR="008346DC">
        <w:rPr>
          <w:noProof/>
          <w:vertAlign w:val="superscript"/>
        </w:rPr>
        <w:t>28</w:t>
      </w:r>
      <w:bookmarkEnd w:id="42"/>
      <w:r w:rsidRPr="00D74F04">
        <w:rPr>
          <w:noProof/>
          <w:vertAlign w:val="superscript"/>
        </w:rPr>
        <w:fldChar w:fldCharType="end"/>
      </w:r>
      <w:r w:rsidR="00FF714C" w:rsidRPr="00D74F04">
        <w:t xml:space="preserve"> </w:t>
      </w:r>
      <w:r w:rsidR="00365B05" w:rsidRPr="00D74F04">
        <w:t>R. D. Horonjeff and W. E. Robert, “Attitudinal responses to changes in noise exposure in residential communities,” Report No. NASA CR-97-205813, Hampton, VA (1997).</w:t>
      </w:r>
    </w:p>
    <w:p w14:paraId="05E0005B" w14:textId="77777777" w:rsidR="003F2E26" w:rsidRPr="00B70597" w:rsidRDefault="007F6F40" w:rsidP="007316DE">
      <w:pPr>
        <w:spacing w:line="480" w:lineRule="auto"/>
        <w:jc w:val="both"/>
        <w:rPr>
          <w:sz w:val="24"/>
          <w:szCs w:val="24"/>
        </w:rPr>
      </w:pPr>
      <w:r w:rsidRPr="00D74F04">
        <w:rPr>
          <w:noProof/>
          <w:sz w:val="24"/>
          <w:szCs w:val="24"/>
          <w:vertAlign w:val="superscript"/>
        </w:rPr>
        <w:fldChar w:fldCharType="begin"/>
      </w:r>
      <w:r w:rsidR="00FF714C" w:rsidRPr="00D74F04">
        <w:rPr>
          <w:noProof/>
          <w:sz w:val="24"/>
          <w:szCs w:val="24"/>
          <w:vertAlign w:val="superscript"/>
        </w:rPr>
        <w:instrText xml:space="preserve"> SEQ Reference \* ARABIC </w:instrText>
      </w:r>
      <w:r w:rsidRPr="00D74F04">
        <w:rPr>
          <w:noProof/>
          <w:sz w:val="24"/>
          <w:szCs w:val="24"/>
          <w:vertAlign w:val="superscript"/>
        </w:rPr>
        <w:fldChar w:fldCharType="separate"/>
      </w:r>
      <w:bookmarkStart w:id="43" w:name="_Ref455750350"/>
      <w:r w:rsidR="008346DC">
        <w:rPr>
          <w:noProof/>
          <w:sz w:val="24"/>
          <w:szCs w:val="24"/>
          <w:vertAlign w:val="superscript"/>
        </w:rPr>
        <w:t>29</w:t>
      </w:r>
      <w:bookmarkEnd w:id="43"/>
      <w:r w:rsidRPr="00D74F04">
        <w:rPr>
          <w:noProof/>
          <w:sz w:val="24"/>
          <w:szCs w:val="24"/>
          <w:vertAlign w:val="superscript"/>
        </w:rPr>
        <w:fldChar w:fldCharType="end"/>
      </w:r>
      <w:r w:rsidR="00FF714C" w:rsidRPr="00D74F04">
        <w:rPr>
          <w:sz w:val="24"/>
          <w:szCs w:val="24"/>
        </w:rPr>
        <w:t xml:space="preserve"> </w:t>
      </w:r>
      <w:r w:rsidR="009B2E0F" w:rsidRPr="00D74F04">
        <w:rPr>
          <w:sz w:val="24"/>
          <w:szCs w:val="24"/>
        </w:rPr>
        <w:t xml:space="preserve">T. Gjestland, </w:t>
      </w:r>
      <w:r w:rsidR="00AC39E5" w:rsidRPr="00D74F04">
        <w:rPr>
          <w:sz w:val="24"/>
          <w:szCs w:val="24"/>
        </w:rPr>
        <w:t xml:space="preserve">F B Gelderblom, </w:t>
      </w:r>
      <w:r w:rsidR="009B2E0F" w:rsidRPr="00D74F04">
        <w:rPr>
          <w:sz w:val="24"/>
          <w:szCs w:val="24"/>
        </w:rPr>
        <w:t xml:space="preserve">S. </w:t>
      </w:r>
      <w:r w:rsidR="009B2E0F" w:rsidRPr="00D74F04">
        <w:rPr>
          <w:sz w:val="24"/>
          <w:szCs w:val="24"/>
          <w:lang w:val="en-US"/>
        </w:rPr>
        <w:t>Fidell</w:t>
      </w:r>
      <w:r w:rsidR="00306F6C" w:rsidRPr="00D74F04">
        <w:rPr>
          <w:sz w:val="24"/>
          <w:szCs w:val="24"/>
        </w:rPr>
        <w:t xml:space="preserve"> and</w:t>
      </w:r>
      <w:r w:rsidR="009B2E0F" w:rsidRPr="00D74F04">
        <w:rPr>
          <w:sz w:val="24"/>
          <w:szCs w:val="24"/>
        </w:rPr>
        <w:t xml:space="preserve"> B. Berry, “Temporal trends in aircraft noise annoyance,” Internoise 2015, San Francisco, </w:t>
      </w:r>
      <w:r w:rsidR="009B2E0F" w:rsidRPr="00D74F04">
        <w:rPr>
          <w:sz w:val="24"/>
          <w:szCs w:val="24"/>
          <w:lang w:val="en-US"/>
        </w:rPr>
        <w:t>USA</w:t>
      </w:r>
      <w:r w:rsidR="009B2E0F" w:rsidRPr="00D74F04">
        <w:rPr>
          <w:sz w:val="24"/>
          <w:szCs w:val="24"/>
        </w:rPr>
        <w:t>.</w:t>
      </w:r>
    </w:p>
    <w:sectPr w:rsidR="003F2E26" w:rsidRPr="00B70597" w:rsidSect="004A39B7">
      <w:headerReference w:type="default" r:id="rId17"/>
      <w:headerReference w:type="first" r:id="rId18"/>
      <w:footnotePr>
        <w:numFmt w:val="lowerLetter"/>
      </w:footnotePr>
      <w:type w:val="continuous"/>
      <w:pgSz w:w="12240" w:h="15840" w:code="1"/>
      <w:pgMar w:top="1440" w:right="1440" w:bottom="1440" w:left="144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AAAAC" w14:textId="77777777" w:rsidR="005E28D1" w:rsidRDefault="005E28D1" w:rsidP="00767D32">
      <w:r>
        <w:separator/>
      </w:r>
    </w:p>
  </w:endnote>
  <w:endnote w:type="continuationSeparator" w:id="0">
    <w:p w14:paraId="12929B83" w14:textId="77777777" w:rsidR="005E28D1" w:rsidRDefault="005E28D1" w:rsidP="00767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vP6975">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7CD70" w14:textId="77777777" w:rsidR="005E28D1" w:rsidRDefault="005E28D1" w:rsidP="00767D32">
      <w:r>
        <w:separator/>
      </w:r>
    </w:p>
  </w:footnote>
  <w:footnote w:type="continuationSeparator" w:id="0">
    <w:p w14:paraId="770087FC" w14:textId="77777777" w:rsidR="005E28D1" w:rsidRDefault="005E28D1" w:rsidP="00767D32">
      <w:r>
        <w:continuationSeparator/>
      </w:r>
    </w:p>
  </w:footnote>
  <w:footnote w:id="1">
    <w:p w14:paraId="5EA63960" w14:textId="77777777" w:rsidR="008346DC" w:rsidRDefault="008346DC">
      <w:pPr>
        <w:pStyle w:val="FootnoteText"/>
      </w:pPr>
      <w:r>
        <w:rPr>
          <w:rStyle w:val="FootnoteReference"/>
        </w:rPr>
        <w:footnoteRef/>
      </w:r>
      <w:r>
        <w:t xml:space="preserve"> </w:t>
      </w:r>
      <w:r w:rsidRPr="00260355">
        <w:rPr>
          <w:rFonts w:ascii="Times New Roman" w:hAnsi="Times New Roman"/>
        </w:rPr>
        <w:t>Electronic mail: brunoacs@gmail.com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81352"/>
      <w:docPartObj>
        <w:docPartGallery w:val="Page Numbers (Top of Page)"/>
        <w:docPartUnique/>
      </w:docPartObj>
    </w:sdtPr>
    <w:sdtEndPr/>
    <w:sdtContent>
      <w:p w14:paraId="3ABA3D8B" w14:textId="77777777" w:rsidR="008346DC" w:rsidRDefault="008346DC">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E03068">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03068">
          <w:rPr>
            <w:b/>
            <w:bCs/>
            <w:noProof/>
          </w:rPr>
          <w:t>24</w:t>
        </w:r>
        <w:r>
          <w:rPr>
            <w:b/>
            <w:bCs/>
            <w:sz w:val="24"/>
            <w:szCs w:val="24"/>
          </w:rPr>
          <w:fldChar w:fldCharType="end"/>
        </w:r>
      </w:p>
    </w:sdtContent>
  </w:sdt>
  <w:p w14:paraId="15D7DC0F" w14:textId="77777777" w:rsidR="008346DC" w:rsidRPr="00767D32" w:rsidRDefault="008346DC" w:rsidP="00767D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161561"/>
      <w:docPartObj>
        <w:docPartGallery w:val="Page Numbers (Top of Page)"/>
        <w:docPartUnique/>
      </w:docPartObj>
    </w:sdtPr>
    <w:sdtEndPr/>
    <w:sdtContent>
      <w:p w14:paraId="50C52C82" w14:textId="77777777" w:rsidR="008346DC" w:rsidRDefault="008346DC">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E03068">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03068">
          <w:rPr>
            <w:b/>
            <w:bCs/>
            <w:noProof/>
          </w:rPr>
          <w:t>1</w:t>
        </w:r>
        <w:r>
          <w:rPr>
            <w:b/>
            <w:bCs/>
            <w:sz w:val="24"/>
            <w:szCs w:val="24"/>
          </w:rPr>
          <w:fldChar w:fldCharType="end"/>
        </w:r>
      </w:p>
    </w:sdtContent>
  </w:sdt>
  <w:p w14:paraId="37495D0E" w14:textId="77777777" w:rsidR="008346DC" w:rsidRDefault="008346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2100"/>
    <w:multiLevelType w:val="hybridMultilevel"/>
    <w:tmpl w:val="F1BA2808"/>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7EB57B1"/>
    <w:multiLevelType w:val="hybridMultilevel"/>
    <w:tmpl w:val="BE52C35E"/>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B9D6955"/>
    <w:multiLevelType w:val="hybridMultilevel"/>
    <w:tmpl w:val="F27AED6E"/>
    <w:lvl w:ilvl="0" w:tplc="DC5E844E">
      <w:start w:val="1"/>
      <w:numFmt w:val="upperLetter"/>
      <w:lvlText w:val="%1."/>
      <w:lvlJc w:val="left"/>
      <w:pPr>
        <w:ind w:left="598" w:hanging="360"/>
      </w:pPr>
      <w:rPr>
        <w:rFonts w:hint="default"/>
      </w:rPr>
    </w:lvl>
    <w:lvl w:ilvl="1" w:tplc="04160019" w:tentative="1">
      <w:start w:val="1"/>
      <w:numFmt w:val="lowerLetter"/>
      <w:lvlText w:val="%2."/>
      <w:lvlJc w:val="left"/>
      <w:pPr>
        <w:ind w:left="1318" w:hanging="360"/>
      </w:pPr>
    </w:lvl>
    <w:lvl w:ilvl="2" w:tplc="0416001B" w:tentative="1">
      <w:start w:val="1"/>
      <w:numFmt w:val="lowerRoman"/>
      <w:lvlText w:val="%3."/>
      <w:lvlJc w:val="right"/>
      <w:pPr>
        <w:ind w:left="2038" w:hanging="180"/>
      </w:pPr>
    </w:lvl>
    <w:lvl w:ilvl="3" w:tplc="0416000F" w:tentative="1">
      <w:start w:val="1"/>
      <w:numFmt w:val="decimal"/>
      <w:lvlText w:val="%4."/>
      <w:lvlJc w:val="left"/>
      <w:pPr>
        <w:ind w:left="2758" w:hanging="360"/>
      </w:pPr>
    </w:lvl>
    <w:lvl w:ilvl="4" w:tplc="04160019" w:tentative="1">
      <w:start w:val="1"/>
      <w:numFmt w:val="lowerLetter"/>
      <w:lvlText w:val="%5."/>
      <w:lvlJc w:val="left"/>
      <w:pPr>
        <w:ind w:left="3478" w:hanging="360"/>
      </w:pPr>
    </w:lvl>
    <w:lvl w:ilvl="5" w:tplc="0416001B" w:tentative="1">
      <w:start w:val="1"/>
      <w:numFmt w:val="lowerRoman"/>
      <w:lvlText w:val="%6."/>
      <w:lvlJc w:val="right"/>
      <w:pPr>
        <w:ind w:left="4198" w:hanging="180"/>
      </w:pPr>
    </w:lvl>
    <w:lvl w:ilvl="6" w:tplc="0416000F" w:tentative="1">
      <w:start w:val="1"/>
      <w:numFmt w:val="decimal"/>
      <w:lvlText w:val="%7."/>
      <w:lvlJc w:val="left"/>
      <w:pPr>
        <w:ind w:left="4918" w:hanging="360"/>
      </w:pPr>
    </w:lvl>
    <w:lvl w:ilvl="7" w:tplc="04160019" w:tentative="1">
      <w:start w:val="1"/>
      <w:numFmt w:val="lowerLetter"/>
      <w:lvlText w:val="%8."/>
      <w:lvlJc w:val="left"/>
      <w:pPr>
        <w:ind w:left="5638" w:hanging="360"/>
      </w:pPr>
    </w:lvl>
    <w:lvl w:ilvl="8" w:tplc="0416001B" w:tentative="1">
      <w:start w:val="1"/>
      <w:numFmt w:val="lowerRoman"/>
      <w:lvlText w:val="%9."/>
      <w:lvlJc w:val="right"/>
      <w:pPr>
        <w:ind w:left="6358" w:hanging="180"/>
      </w:pPr>
    </w:lvl>
  </w:abstractNum>
  <w:abstractNum w:abstractNumId="5" w15:restartNumberingAfterBreak="0">
    <w:nsid w:val="3EBC6153"/>
    <w:multiLevelType w:val="hybridMultilevel"/>
    <w:tmpl w:val="29D077F6"/>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1FA584E"/>
    <w:multiLevelType w:val="hybridMultilevel"/>
    <w:tmpl w:val="913E6D4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6205803"/>
    <w:multiLevelType w:val="multilevel"/>
    <w:tmpl w:val="8F005CD6"/>
    <w:lvl w:ilvl="0">
      <w:start w:val="1"/>
      <w:numFmt w:val="upperRoman"/>
      <w:pStyle w:val="Els-1storder-head"/>
      <w:suff w:val="space"/>
      <w:lvlText w:val="%1."/>
      <w:lvlJc w:val="left"/>
      <w:pPr>
        <w:ind w:left="0" w:firstLine="0"/>
      </w:pPr>
      <w:rPr>
        <w:rFonts w:hint="default"/>
      </w:rPr>
    </w:lvl>
    <w:lvl w:ilvl="1">
      <w:start w:val="1"/>
      <w:numFmt w:val="decimal"/>
      <w:pStyle w:val="Els-2ndorder-head"/>
      <w:suff w:val="space"/>
      <w:lvlText w:val="%1.%2."/>
      <w:lvlJc w:val="left"/>
      <w:pPr>
        <w:ind w:left="0" w:firstLine="0"/>
      </w:pPr>
      <w:rPr>
        <w:rFonts w:hint="default"/>
      </w:rPr>
    </w:lvl>
    <w:lvl w:ilvl="2">
      <w:start w:val="1"/>
      <w:numFmt w:val="decimal"/>
      <w:pStyle w:val="Els-3rdorder-head"/>
      <w:suff w:val="space"/>
      <w:lvlText w:val="%1.%2.%3."/>
      <w:lvlJc w:val="left"/>
      <w:pPr>
        <w:ind w:left="0" w:firstLine="0"/>
      </w:pPr>
      <w:rPr>
        <w:rFonts w:hint="default"/>
      </w:rPr>
    </w:lvl>
    <w:lvl w:ilvl="3">
      <w:start w:val="1"/>
      <w:numFmt w:val="decimal"/>
      <w:pStyle w:val="Els-4thorder-head"/>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8" w15:restartNumberingAfterBreak="0">
    <w:nsid w:val="5E507F05"/>
    <w:multiLevelType w:val="hybridMultilevel"/>
    <w:tmpl w:val="1C50886C"/>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1E7241"/>
    <w:multiLevelType w:val="hybridMultilevel"/>
    <w:tmpl w:val="FB32394C"/>
    <w:lvl w:ilvl="0" w:tplc="C5E228F6">
      <w:start w:val="1"/>
      <w:numFmt w:val="upperRoman"/>
      <w:pStyle w:val="Heading1"/>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E6D0ACE"/>
    <w:multiLevelType w:val="hybridMultilevel"/>
    <w:tmpl w:val="8978332C"/>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ACD6C74"/>
    <w:multiLevelType w:val="hybridMultilevel"/>
    <w:tmpl w:val="134CCEEE"/>
    <w:lvl w:ilvl="0" w:tplc="DC5E844E">
      <w:start w:val="1"/>
      <w:numFmt w:val="upperLetter"/>
      <w:lvlText w:val="%1."/>
      <w:lvlJc w:val="left"/>
      <w:pPr>
        <w:ind w:left="598" w:hanging="360"/>
      </w:pPr>
      <w:rPr>
        <w:rFonts w:hint="default"/>
      </w:rPr>
    </w:lvl>
    <w:lvl w:ilvl="1" w:tplc="04160019" w:tentative="1">
      <w:start w:val="1"/>
      <w:numFmt w:val="lowerLetter"/>
      <w:lvlText w:val="%2."/>
      <w:lvlJc w:val="left"/>
      <w:pPr>
        <w:ind w:left="1318" w:hanging="360"/>
      </w:pPr>
    </w:lvl>
    <w:lvl w:ilvl="2" w:tplc="0416001B" w:tentative="1">
      <w:start w:val="1"/>
      <w:numFmt w:val="lowerRoman"/>
      <w:lvlText w:val="%3."/>
      <w:lvlJc w:val="right"/>
      <w:pPr>
        <w:ind w:left="2038" w:hanging="180"/>
      </w:pPr>
    </w:lvl>
    <w:lvl w:ilvl="3" w:tplc="0416000F" w:tentative="1">
      <w:start w:val="1"/>
      <w:numFmt w:val="decimal"/>
      <w:lvlText w:val="%4."/>
      <w:lvlJc w:val="left"/>
      <w:pPr>
        <w:ind w:left="2758" w:hanging="360"/>
      </w:pPr>
    </w:lvl>
    <w:lvl w:ilvl="4" w:tplc="04160019" w:tentative="1">
      <w:start w:val="1"/>
      <w:numFmt w:val="lowerLetter"/>
      <w:lvlText w:val="%5."/>
      <w:lvlJc w:val="left"/>
      <w:pPr>
        <w:ind w:left="3478" w:hanging="360"/>
      </w:pPr>
    </w:lvl>
    <w:lvl w:ilvl="5" w:tplc="0416001B" w:tentative="1">
      <w:start w:val="1"/>
      <w:numFmt w:val="lowerRoman"/>
      <w:lvlText w:val="%6."/>
      <w:lvlJc w:val="right"/>
      <w:pPr>
        <w:ind w:left="4198" w:hanging="180"/>
      </w:pPr>
    </w:lvl>
    <w:lvl w:ilvl="6" w:tplc="0416000F" w:tentative="1">
      <w:start w:val="1"/>
      <w:numFmt w:val="decimal"/>
      <w:lvlText w:val="%7."/>
      <w:lvlJc w:val="left"/>
      <w:pPr>
        <w:ind w:left="4918" w:hanging="360"/>
      </w:pPr>
    </w:lvl>
    <w:lvl w:ilvl="7" w:tplc="04160019" w:tentative="1">
      <w:start w:val="1"/>
      <w:numFmt w:val="lowerLetter"/>
      <w:lvlText w:val="%8."/>
      <w:lvlJc w:val="left"/>
      <w:pPr>
        <w:ind w:left="5638" w:hanging="360"/>
      </w:pPr>
    </w:lvl>
    <w:lvl w:ilvl="8" w:tplc="0416001B" w:tentative="1">
      <w:start w:val="1"/>
      <w:numFmt w:val="lowerRoman"/>
      <w:lvlText w:val="%9."/>
      <w:lvlJc w:val="right"/>
      <w:pPr>
        <w:ind w:left="6358" w:hanging="180"/>
      </w:pPr>
    </w:lvl>
  </w:abstractNum>
  <w:num w:numId="1">
    <w:abstractNumId w:val="3"/>
  </w:num>
  <w:num w:numId="2">
    <w:abstractNumId w:val="9"/>
  </w:num>
  <w:num w:numId="3">
    <w:abstractNumId w:val="2"/>
  </w:num>
  <w:num w:numId="4">
    <w:abstractNumId w:val="7"/>
  </w:num>
  <w:num w:numId="5">
    <w:abstractNumId w:val="11"/>
  </w:num>
  <w:num w:numId="6">
    <w:abstractNumId w:val="7"/>
  </w:num>
  <w:num w:numId="7">
    <w:abstractNumId w:val="7"/>
  </w:num>
  <w:num w:numId="8">
    <w:abstractNumId w:val="7"/>
  </w:num>
  <w:num w:numId="9">
    <w:abstractNumId w:val="7"/>
  </w:num>
  <w:num w:numId="10">
    <w:abstractNumId w:val="2"/>
  </w:num>
  <w:num w:numId="11">
    <w:abstractNumId w:val="7"/>
  </w:num>
  <w:num w:numId="12">
    <w:abstractNumId w:val="10"/>
  </w:num>
  <w:num w:numId="13">
    <w:abstractNumId w:val="7"/>
  </w:num>
  <w:num w:numId="14">
    <w:abstractNumId w:val="4"/>
  </w:num>
  <w:num w:numId="15">
    <w:abstractNumId w:val="13"/>
  </w:num>
  <w:num w:numId="16">
    <w:abstractNumId w:val="8"/>
  </w:num>
  <w:num w:numId="17">
    <w:abstractNumId w:val="1"/>
  </w:num>
  <w:num w:numId="18">
    <w:abstractNumId w:val="6"/>
  </w:num>
  <w:num w:numId="19">
    <w:abstractNumId w:val="5"/>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hyphenationZone w:val="425"/>
  <w:characterSpacingControl w:val="doNotCompress"/>
  <w:hdrShapeDefaults>
    <o:shapedefaults v:ext="edit" spidmax="6145"/>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D32"/>
    <w:rsid w:val="00011941"/>
    <w:rsid w:val="00013B79"/>
    <w:rsid w:val="000254AA"/>
    <w:rsid w:val="00027557"/>
    <w:rsid w:val="000352D2"/>
    <w:rsid w:val="00041B46"/>
    <w:rsid w:val="000435F8"/>
    <w:rsid w:val="00044F35"/>
    <w:rsid w:val="0006031D"/>
    <w:rsid w:val="0006039E"/>
    <w:rsid w:val="000679C6"/>
    <w:rsid w:val="0007617A"/>
    <w:rsid w:val="000762C9"/>
    <w:rsid w:val="000800E9"/>
    <w:rsid w:val="000816C4"/>
    <w:rsid w:val="00081C9F"/>
    <w:rsid w:val="00083622"/>
    <w:rsid w:val="00083AC7"/>
    <w:rsid w:val="000847EB"/>
    <w:rsid w:val="00092946"/>
    <w:rsid w:val="00095B28"/>
    <w:rsid w:val="00097A7F"/>
    <w:rsid w:val="000A1692"/>
    <w:rsid w:val="000A3BD9"/>
    <w:rsid w:val="000B00B9"/>
    <w:rsid w:val="000B07DC"/>
    <w:rsid w:val="000B4731"/>
    <w:rsid w:val="000C4447"/>
    <w:rsid w:val="000C722C"/>
    <w:rsid w:val="000C79C2"/>
    <w:rsid w:val="000D6F6A"/>
    <w:rsid w:val="000D7D19"/>
    <w:rsid w:val="000E4BB5"/>
    <w:rsid w:val="000F24AD"/>
    <w:rsid w:val="000F6F92"/>
    <w:rsid w:val="0010090A"/>
    <w:rsid w:val="00103454"/>
    <w:rsid w:val="001037F4"/>
    <w:rsid w:val="00110D11"/>
    <w:rsid w:val="001174D9"/>
    <w:rsid w:val="00120FBA"/>
    <w:rsid w:val="00121D22"/>
    <w:rsid w:val="00126705"/>
    <w:rsid w:val="00126A76"/>
    <w:rsid w:val="00133605"/>
    <w:rsid w:val="00142963"/>
    <w:rsid w:val="0014433E"/>
    <w:rsid w:val="00146731"/>
    <w:rsid w:val="00151190"/>
    <w:rsid w:val="00151389"/>
    <w:rsid w:val="001744CB"/>
    <w:rsid w:val="001800E8"/>
    <w:rsid w:val="00183DD2"/>
    <w:rsid w:val="001879C7"/>
    <w:rsid w:val="0019169E"/>
    <w:rsid w:val="001917E2"/>
    <w:rsid w:val="001A3CE2"/>
    <w:rsid w:val="001A6024"/>
    <w:rsid w:val="001B2362"/>
    <w:rsid w:val="001B491B"/>
    <w:rsid w:val="001C10FB"/>
    <w:rsid w:val="001C382D"/>
    <w:rsid w:val="001D55AD"/>
    <w:rsid w:val="001E7A5F"/>
    <w:rsid w:val="001F0ED8"/>
    <w:rsid w:val="001F7270"/>
    <w:rsid w:val="002147F1"/>
    <w:rsid w:val="00225B60"/>
    <w:rsid w:val="00226E59"/>
    <w:rsid w:val="00230E8F"/>
    <w:rsid w:val="00241131"/>
    <w:rsid w:val="002437FC"/>
    <w:rsid w:val="002439E9"/>
    <w:rsid w:val="00243F62"/>
    <w:rsid w:val="00246492"/>
    <w:rsid w:val="00250100"/>
    <w:rsid w:val="00260355"/>
    <w:rsid w:val="00266AC9"/>
    <w:rsid w:val="00267E69"/>
    <w:rsid w:val="0028261D"/>
    <w:rsid w:val="00282CCC"/>
    <w:rsid w:val="00290D35"/>
    <w:rsid w:val="00296088"/>
    <w:rsid w:val="002964A3"/>
    <w:rsid w:val="0029664E"/>
    <w:rsid w:val="002A15F3"/>
    <w:rsid w:val="002A1D49"/>
    <w:rsid w:val="002A2339"/>
    <w:rsid w:val="002D0C39"/>
    <w:rsid w:val="002D6FFD"/>
    <w:rsid w:val="002E0C6F"/>
    <w:rsid w:val="002E56E0"/>
    <w:rsid w:val="002F1797"/>
    <w:rsid w:val="002F7E88"/>
    <w:rsid w:val="00301080"/>
    <w:rsid w:val="00301F75"/>
    <w:rsid w:val="00302189"/>
    <w:rsid w:val="00304EA8"/>
    <w:rsid w:val="00306F6C"/>
    <w:rsid w:val="00315DBB"/>
    <w:rsid w:val="00323C5A"/>
    <w:rsid w:val="00324D92"/>
    <w:rsid w:val="003251F2"/>
    <w:rsid w:val="00325E10"/>
    <w:rsid w:val="003312D8"/>
    <w:rsid w:val="00335748"/>
    <w:rsid w:val="00336B4B"/>
    <w:rsid w:val="003478C4"/>
    <w:rsid w:val="003544A0"/>
    <w:rsid w:val="00365B05"/>
    <w:rsid w:val="003705A8"/>
    <w:rsid w:val="00371130"/>
    <w:rsid w:val="00381D3F"/>
    <w:rsid w:val="003824BD"/>
    <w:rsid w:val="003828E4"/>
    <w:rsid w:val="00383250"/>
    <w:rsid w:val="0038434E"/>
    <w:rsid w:val="00387EEB"/>
    <w:rsid w:val="003B16DE"/>
    <w:rsid w:val="003B28A4"/>
    <w:rsid w:val="003B492B"/>
    <w:rsid w:val="003C0F3A"/>
    <w:rsid w:val="003C3E06"/>
    <w:rsid w:val="003D1DBE"/>
    <w:rsid w:val="003D4EA3"/>
    <w:rsid w:val="003D715A"/>
    <w:rsid w:val="003E38B0"/>
    <w:rsid w:val="003F0A34"/>
    <w:rsid w:val="003F1A99"/>
    <w:rsid w:val="003F2E26"/>
    <w:rsid w:val="003F5F9C"/>
    <w:rsid w:val="00405711"/>
    <w:rsid w:val="00407489"/>
    <w:rsid w:val="00407934"/>
    <w:rsid w:val="00412D2D"/>
    <w:rsid w:val="00425C34"/>
    <w:rsid w:val="0042659A"/>
    <w:rsid w:val="0042789C"/>
    <w:rsid w:val="0043060F"/>
    <w:rsid w:val="004316DB"/>
    <w:rsid w:val="00447383"/>
    <w:rsid w:val="004474D3"/>
    <w:rsid w:val="0045087A"/>
    <w:rsid w:val="004524E4"/>
    <w:rsid w:val="00455BFF"/>
    <w:rsid w:val="00461645"/>
    <w:rsid w:val="00465793"/>
    <w:rsid w:val="0047057E"/>
    <w:rsid w:val="00482579"/>
    <w:rsid w:val="00491AE5"/>
    <w:rsid w:val="0049296C"/>
    <w:rsid w:val="0049493C"/>
    <w:rsid w:val="004A39B7"/>
    <w:rsid w:val="004C6591"/>
    <w:rsid w:val="004D5773"/>
    <w:rsid w:val="004F06EB"/>
    <w:rsid w:val="004F2E23"/>
    <w:rsid w:val="004F39C9"/>
    <w:rsid w:val="004F7FF7"/>
    <w:rsid w:val="00506666"/>
    <w:rsid w:val="005101F4"/>
    <w:rsid w:val="00512E8E"/>
    <w:rsid w:val="00526CC5"/>
    <w:rsid w:val="00530106"/>
    <w:rsid w:val="00535B39"/>
    <w:rsid w:val="00546DC4"/>
    <w:rsid w:val="00547E9F"/>
    <w:rsid w:val="005673C2"/>
    <w:rsid w:val="00570982"/>
    <w:rsid w:val="005747ED"/>
    <w:rsid w:val="00593519"/>
    <w:rsid w:val="005948EE"/>
    <w:rsid w:val="00596D48"/>
    <w:rsid w:val="005A0643"/>
    <w:rsid w:val="005A5347"/>
    <w:rsid w:val="005B150A"/>
    <w:rsid w:val="005B60A4"/>
    <w:rsid w:val="005B7343"/>
    <w:rsid w:val="005C79C2"/>
    <w:rsid w:val="005D02D6"/>
    <w:rsid w:val="005D24AF"/>
    <w:rsid w:val="005D71C0"/>
    <w:rsid w:val="005E106F"/>
    <w:rsid w:val="005E28CB"/>
    <w:rsid w:val="005E28D1"/>
    <w:rsid w:val="005E364E"/>
    <w:rsid w:val="00600DCE"/>
    <w:rsid w:val="0060343C"/>
    <w:rsid w:val="00605F48"/>
    <w:rsid w:val="0061667E"/>
    <w:rsid w:val="00623B49"/>
    <w:rsid w:val="00634661"/>
    <w:rsid w:val="00641D63"/>
    <w:rsid w:val="00643290"/>
    <w:rsid w:val="0064446D"/>
    <w:rsid w:val="006516E2"/>
    <w:rsid w:val="00651A88"/>
    <w:rsid w:val="00662BA1"/>
    <w:rsid w:val="00663820"/>
    <w:rsid w:val="00673F5F"/>
    <w:rsid w:val="00677464"/>
    <w:rsid w:val="00680DF5"/>
    <w:rsid w:val="00691F28"/>
    <w:rsid w:val="00696973"/>
    <w:rsid w:val="006A41F8"/>
    <w:rsid w:val="006A7E29"/>
    <w:rsid w:val="006C3984"/>
    <w:rsid w:val="006C7FA8"/>
    <w:rsid w:val="006D0966"/>
    <w:rsid w:val="006D62FD"/>
    <w:rsid w:val="006E24F4"/>
    <w:rsid w:val="006E72C0"/>
    <w:rsid w:val="006F72E7"/>
    <w:rsid w:val="0070117A"/>
    <w:rsid w:val="007039A3"/>
    <w:rsid w:val="00707EA0"/>
    <w:rsid w:val="00723050"/>
    <w:rsid w:val="00726920"/>
    <w:rsid w:val="007316DE"/>
    <w:rsid w:val="00745B05"/>
    <w:rsid w:val="00755374"/>
    <w:rsid w:val="00763AC4"/>
    <w:rsid w:val="00766D99"/>
    <w:rsid w:val="00766F5F"/>
    <w:rsid w:val="007676DA"/>
    <w:rsid w:val="00767D32"/>
    <w:rsid w:val="0077012C"/>
    <w:rsid w:val="007739C8"/>
    <w:rsid w:val="007773E6"/>
    <w:rsid w:val="00783270"/>
    <w:rsid w:val="00784E5A"/>
    <w:rsid w:val="007949FF"/>
    <w:rsid w:val="00797E7D"/>
    <w:rsid w:val="007A04C2"/>
    <w:rsid w:val="007A2CE4"/>
    <w:rsid w:val="007A32C1"/>
    <w:rsid w:val="007A636F"/>
    <w:rsid w:val="007B1080"/>
    <w:rsid w:val="007B6D7F"/>
    <w:rsid w:val="007C7CA4"/>
    <w:rsid w:val="007E2DD2"/>
    <w:rsid w:val="007E3361"/>
    <w:rsid w:val="007E7AE0"/>
    <w:rsid w:val="007F0E57"/>
    <w:rsid w:val="007F1CF1"/>
    <w:rsid w:val="007F237C"/>
    <w:rsid w:val="007F3914"/>
    <w:rsid w:val="007F4679"/>
    <w:rsid w:val="007F62B4"/>
    <w:rsid w:val="007F6F40"/>
    <w:rsid w:val="00800EE5"/>
    <w:rsid w:val="008020B9"/>
    <w:rsid w:val="0080474A"/>
    <w:rsid w:val="00805B1D"/>
    <w:rsid w:val="00806E86"/>
    <w:rsid w:val="00810F89"/>
    <w:rsid w:val="00814708"/>
    <w:rsid w:val="0081690D"/>
    <w:rsid w:val="00831B6B"/>
    <w:rsid w:val="008346DC"/>
    <w:rsid w:val="008377CA"/>
    <w:rsid w:val="008378A3"/>
    <w:rsid w:val="00840439"/>
    <w:rsid w:val="008473EE"/>
    <w:rsid w:val="008536ED"/>
    <w:rsid w:val="00857C0D"/>
    <w:rsid w:val="00860732"/>
    <w:rsid w:val="008629D3"/>
    <w:rsid w:val="00863A37"/>
    <w:rsid w:val="00875EF5"/>
    <w:rsid w:val="00876E2A"/>
    <w:rsid w:val="00882E0C"/>
    <w:rsid w:val="00882F5E"/>
    <w:rsid w:val="00885FB7"/>
    <w:rsid w:val="008A0CBC"/>
    <w:rsid w:val="008A3A29"/>
    <w:rsid w:val="008C02DC"/>
    <w:rsid w:val="008C3AAF"/>
    <w:rsid w:val="008D046B"/>
    <w:rsid w:val="008D2AB7"/>
    <w:rsid w:val="008D3D9E"/>
    <w:rsid w:val="008E2815"/>
    <w:rsid w:val="008E4DE6"/>
    <w:rsid w:val="008F73E6"/>
    <w:rsid w:val="008F7BCE"/>
    <w:rsid w:val="008F7E79"/>
    <w:rsid w:val="0090261B"/>
    <w:rsid w:val="00903E3A"/>
    <w:rsid w:val="00910F78"/>
    <w:rsid w:val="00912870"/>
    <w:rsid w:val="00913ED6"/>
    <w:rsid w:val="00914076"/>
    <w:rsid w:val="009146C6"/>
    <w:rsid w:val="009173AB"/>
    <w:rsid w:val="009238DB"/>
    <w:rsid w:val="00930D35"/>
    <w:rsid w:val="00931A3D"/>
    <w:rsid w:val="00932C8F"/>
    <w:rsid w:val="00935F8C"/>
    <w:rsid w:val="00950E06"/>
    <w:rsid w:val="00956902"/>
    <w:rsid w:val="00973C83"/>
    <w:rsid w:val="00983174"/>
    <w:rsid w:val="0098675F"/>
    <w:rsid w:val="00994A9A"/>
    <w:rsid w:val="00995A4F"/>
    <w:rsid w:val="009A77E2"/>
    <w:rsid w:val="009B2E0F"/>
    <w:rsid w:val="009B426C"/>
    <w:rsid w:val="009B7C93"/>
    <w:rsid w:val="009C31BC"/>
    <w:rsid w:val="009C3200"/>
    <w:rsid w:val="009D1216"/>
    <w:rsid w:val="009D238B"/>
    <w:rsid w:val="009D6D93"/>
    <w:rsid w:val="009E0F05"/>
    <w:rsid w:val="009E41A1"/>
    <w:rsid w:val="009F303A"/>
    <w:rsid w:val="009F51EC"/>
    <w:rsid w:val="00A030D8"/>
    <w:rsid w:val="00A05228"/>
    <w:rsid w:val="00A05F5B"/>
    <w:rsid w:val="00A11714"/>
    <w:rsid w:val="00A20CC8"/>
    <w:rsid w:val="00A26CC8"/>
    <w:rsid w:val="00A378AD"/>
    <w:rsid w:val="00A42F1D"/>
    <w:rsid w:val="00A45C35"/>
    <w:rsid w:val="00A53FC7"/>
    <w:rsid w:val="00A56145"/>
    <w:rsid w:val="00A5618B"/>
    <w:rsid w:val="00A57D58"/>
    <w:rsid w:val="00A646F1"/>
    <w:rsid w:val="00A73F57"/>
    <w:rsid w:val="00A97E9F"/>
    <w:rsid w:val="00AA1A4C"/>
    <w:rsid w:val="00AA2EF3"/>
    <w:rsid w:val="00AA6133"/>
    <w:rsid w:val="00AA6A57"/>
    <w:rsid w:val="00AC39E5"/>
    <w:rsid w:val="00AD1D89"/>
    <w:rsid w:val="00AD2E4B"/>
    <w:rsid w:val="00AE12C1"/>
    <w:rsid w:val="00AE2536"/>
    <w:rsid w:val="00AE2C22"/>
    <w:rsid w:val="00B12ED3"/>
    <w:rsid w:val="00B21028"/>
    <w:rsid w:val="00B34D8C"/>
    <w:rsid w:val="00B55379"/>
    <w:rsid w:val="00B57C99"/>
    <w:rsid w:val="00B66AF8"/>
    <w:rsid w:val="00B70597"/>
    <w:rsid w:val="00B72A18"/>
    <w:rsid w:val="00B733A4"/>
    <w:rsid w:val="00B93070"/>
    <w:rsid w:val="00B9706B"/>
    <w:rsid w:val="00BA3B79"/>
    <w:rsid w:val="00BA7411"/>
    <w:rsid w:val="00BC5D25"/>
    <w:rsid w:val="00BE61E0"/>
    <w:rsid w:val="00BF356F"/>
    <w:rsid w:val="00BF7843"/>
    <w:rsid w:val="00C00345"/>
    <w:rsid w:val="00C125BB"/>
    <w:rsid w:val="00C22A7C"/>
    <w:rsid w:val="00C348F6"/>
    <w:rsid w:val="00C57DA4"/>
    <w:rsid w:val="00C60EAA"/>
    <w:rsid w:val="00C62630"/>
    <w:rsid w:val="00C66508"/>
    <w:rsid w:val="00C668E7"/>
    <w:rsid w:val="00C71CC2"/>
    <w:rsid w:val="00C73DE8"/>
    <w:rsid w:val="00C75888"/>
    <w:rsid w:val="00C759B4"/>
    <w:rsid w:val="00C77726"/>
    <w:rsid w:val="00C91740"/>
    <w:rsid w:val="00C950CD"/>
    <w:rsid w:val="00C955C7"/>
    <w:rsid w:val="00C96C37"/>
    <w:rsid w:val="00CA1ECF"/>
    <w:rsid w:val="00CA2CC3"/>
    <w:rsid w:val="00CB0F12"/>
    <w:rsid w:val="00CB2261"/>
    <w:rsid w:val="00CB49D8"/>
    <w:rsid w:val="00CC3317"/>
    <w:rsid w:val="00CC5D95"/>
    <w:rsid w:val="00CC792E"/>
    <w:rsid w:val="00CD6345"/>
    <w:rsid w:val="00CF04B0"/>
    <w:rsid w:val="00CF472A"/>
    <w:rsid w:val="00CF5A56"/>
    <w:rsid w:val="00D0432A"/>
    <w:rsid w:val="00D24F79"/>
    <w:rsid w:val="00D32DA2"/>
    <w:rsid w:val="00D4140F"/>
    <w:rsid w:val="00D41C42"/>
    <w:rsid w:val="00D452FD"/>
    <w:rsid w:val="00D555D6"/>
    <w:rsid w:val="00D638D4"/>
    <w:rsid w:val="00D71E56"/>
    <w:rsid w:val="00D74F04"/>
    <w:rsid w:val="00D84CE1"/>
    <w:rsid w:val="00D90F10"/>
    <w:rsid w:val="00DA0792"/>
    <w:rsid w:val="00DA35FF"/>
    <w:rsid w:val="00DB746F"/>
    <w:rsid w:val="00DC409B"/>
    <w:rsid w:val="00DD7786"/>
    <w:rsid w:val="00DE1204"/>
    <w:rsid w:val="00DE163F"/>
    <w:rsid w:val="00DE53FD"/>
    <w:rsid w:val="00E03068"/>
    <w:rsid w:val="00E4201E"/>
    <w:rsid w:val="00E428DC"/>
    <w:rsid w:val="00E451BE"/>
    <w:rsid w:val="00E47153"/>
    <w:rsid w:val="00E47623"/>
    <w:rsid w:val="00E5093D"/>
    <w:rsid w:val="00E53D4D"/>
    <w:rsid w:val="00E576C8"/>
    <w:rsid w:val="00E8007B"/>
    <w:rsid w:val="00E8196E"/>
    <w:rsid w:val="00E910EA"/>
    <w:rsid w:val="00E9324A"/>
    <w:rsid w:val="00EC2EAB"/>
    <w:rsid w:val="00EC4663"/>
    <w:rsid w:val="00ED446F"/>
    <w:rsid w:val="00EE29DB"/>
    <w:rsid w:val="00EE472F"/>
    <w:rsid w:val="00F049E5"/>
    <w:rsid w:val="00F244C4"/>
    <w:rsid w:val="00F255DE"/>
    <w:rsid w:val="00F26B67"/>
    <w:rsid w:val="00F30592"/>
    <w:rsid w:val="00F30930"/>
    <w:rsid w:val="00F3787C"/>
    <w:rsid w:val="00F4001A"/>
    <w:rsid w:val="00F43752"/>
    <w:rsid w:val="00F50992"/>
    <w:rsid w:val="00F567B7"/>
    <w:rsid w:val="00F74DE2"/>
    <w:rsid w:val="00F83196"/>
    <w:rsid w:val="00F86614"/>
    <w:rsid w:val="00F92B3D"/>
    <w:rsid w:val="00F9419F"/>
    <w:rsid w:val="00F94A1F"/>
    <w:rsid w:val="00F974D0"/>
    <w:rsid w:val="00FA7A9E"/>
    <w:rsid w:val="00FB3863"/>
    <w:rsid w:val="00FC412B"/>
    <w:rsid w:val="00FC5A49"/>
    <w:rsid w:val="00FC5E88"/>
    <w:rsid w:val="00FC68B8"/>
    <w:rsid w:val="00FE224F"/>
    <w:rsid w:val="00FE45E2"/>
    <w:rsid w:val="00FF2D4A"/>
    <w:rsid w:val="00FF60DD"/>
    <w:rsid w:val="00FF714C"/>
    <w:rsid w:val="132F4792"/>
    <w:rsid w:val="43B0F976"/>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A6DB9F"/>
  <w15:docId w15:val="{84B7FD65-5542-4EAE-A8F2-F8FE71E0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7D32"/>
    <w:pPr>
      <w:widowControl w:val="0"/>
      <w:spacing w:after="0" w:line="240" w:lineRule="auto"/>
    </w:pPr>
    <w:rPr>
      <w:rFonts w:ascii="Times New Roman" w:eastAsia="SimSun" w:hAnsi="Times New Roman" w:cs="Times New Roman"/>
      <w:sz w:val="20"/>
      <w:szCs w:val="20"/>
    </w:rPr>
  </w:style>
  <w:style w:type="paragraph" w:styleId="Heading1">
    <w:name w:val="heading 1"/>
    <w:basedOn w:val="Normal"/>
    <w:next w:val="Normal"/>
    <w:link w:val="Heading1Char"/>
    <w:qFormat/>
    <w:rsid w:val="00767D32"/>
    <w:pPr>
      <w:keepNext/>
      <w:numPr>
        <w:numId w:val="12"/>
      </w:numPr>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61667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7D32"/>
    <w:rPr>
      <w:rFonts w:ascii="Times New Roman" w:eastAsia="SimSun" w:hAnsi="Times New Roman" w:cs="Times New Roman"/>
      <w:b/>
      <w:bCs/>
      <w:sz w:val="20"/>
      <w:szCs w:val="20"/>
    </w:rPr>
  </w:style>
  <w:style w:type="paragraph" w:styleId="Caption">
    <w:name w:val="caption"/>
    <w:basedOn w:val="Normal"/>
    <w:next w:val="Normal"/>
    <w:qFormat/>
    <w:rsid w:val="00095B28"/>
    <w:pPr>
      <w:keepLines/>
      <w:spacing w:before="200" w:after="240" w:line="200" w:lineRule="exact"/>
      <w:jc w:val="center"/>
    </w:pPr>
    <w:rPr>
      <w:sz w:val="24"/>
      <w:szCs w:val="24"/>
    </w:rPr>
  </w:style>
  <w:style w:type="paragraph" w:customStyle="1" w:styleId="Els-1storder-head">
    <w:name w:val="Els-1storder-head"/>
    <w:next w:val="Els-body-text"/>
    <w:rsid w:val="00767D32"/>
    <w:pPr>
      <w:keepNext/>
      <w:numPr>
        <w:numId w:val="4"/>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767D32"/>
    <w:pPr>
      <w:keepNext/>
      <w:numPr>
        <w:ilvl w:val="1"/>
        <w:numId w:val="4"/>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767D32"/>
    <w:pPr>
      <w:keepNext/>
      <w:numPr>
        <w:ilvl w:val="2"/>
        <w:numId w:val="4"/>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767D32"/>
    <w:pPr>
      <w:keepNext/>
      <w:numPr>
        <w:ilvl w:val="3"/>
        <w:numId w:val="4"/>
      </w:numPr>
      <w:suppressAutoHyphens/>
      <w:spacing w:before="240" w:after="0" w:line="240" w:lineRule="exact"/>
    </w:pPr>
    <w:rPr>
      <w:rFonts w:ascii="Times New Roman" w:eastAsia="SimSun" w:hAnsi="Times New Roman" w:cs="Times New Roman"/>
      <w:i/>
      <w:sz w:val="20"/>
      <w:szCs w:val="20"/>
      <w:lang w:val="en-US"/>
    </w:rPr>
  </w:style>
  <w:style w:type="paragraph" w:customStyle="1" w:styleId="Els-acknowledgement">
    <w:name w:val="Els-acknowledgement"/>
    <w:next w:val="Normal"/>
    <w:rsid w:val="00767D32"/>
    <w:pPr>
      <w:keepNext/>
      <w:spacing w:before="480" w:after="240" w:line="220" w:lineRule="exact"/>
    </w:pPr>
    <w:rPr>
      <w:rFonts w:ascii="Times New Roman" w:eastAsia="SimSun" w:hAnsi="Times New Roman" w:cs="Times New Roman"/>
      <w:b/>
      <w:sz w:val="20"/>
      <w:szCs w:val="20"/>
      <w:lang w:val="en-US"/>
    </w:rPr>
  </w:style>
  <w:style w:type="paragraph" w:customStyle="1" w:styleId="Els-appendixhead">
    <w:name w:val="Els-appendixhead"/>
    <w:next w:val="Normal"/>
    <w:rsid w:val="00767D32"/>
    <w:pPr>
      <w:numPr>
        <w:numId w:val="1"/>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767D32"/>
    <w:pPr>
      <w:numPr>
        <w:ilvl w:val="1"/>
        <w:numId w:val="2"/>
      </w:numPr>
      <w:spacing w:before="240" w:after="240" w:line="220" w:lineRule="exact"/>
    </w:pPr>
    <w:rPr>
      <w:rFonts w:ascii="Times New Roman" w:eastAsia="SimSun" w:hAnsi="Times New Roman" w:cs="Times New Roman"/>
      <w:i/>
      <w:sz w:val="20"/>
      <w:szCs w:val="20"/>
      <w:lang w:val="en-US"/>
    </w:rPr>
  </w:style>
  <w:style w:type="paragraph" w:customStyle="1" w:styleId="Els-body-text">
    <w:name w:val="Els-body-text"/>
    <w:rsid w:val="00767D32"/>
    <w:pPr>
      <w:spacing w:after="0" w:line="240" w:lineRule="exact"/>
      <w:ind w:firstLine="238"/>
      <w:jc w:val="both"/>
    </w:pPr>
    <w:rPr>
      <w:rFonts w:ascii="Times New Roman" w:eastAsia="SimSun" w:hAnsi="Times New Roman" w:cs="Times New Roman"/>
      <w:sz w:val="20"/>
      <w:szCs w:val="20"/>
      <w:lang w:val="en-US"/>
    </w:rPr>
  </w:style>
  <w:style w:type="paragraph" w:customStyle="1" w:styleId="Els-bulletlist">
    <w:name w:val="Els-bulletlist"/>
    <w:basedOn w:val="Els-body-text"/>
    <w:rsid w:val="00767D32"/>
    <w:pPr>
      <w:numPr>
        <w:numId w:val="3"/>
      </w:numPr>
      <w:tabs>
        <w:tab w:val="left" w:pos="240"/>
      </w:tabs>
      <w:jc w:val="left"/>
    </w:pPr>
  </w:style>
  <w:style w:type="paragraph" w:customStyle="1" w:styleId="Els-caption">
    <w:name w:val="Els-caption"/>
    <w:rsid w:val="00767D32"/>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Normal"/>
    <w:rsid w:val="00767D32"/>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reference-head">
    <w:name w:val="Els-reference-head"/>
    <w:next w:val="Normal"/>
    <w:rsid w:val="00767D32"/>
    <w:pPr>
      <w:keepNext/>
      <w:spacing w:before="480" w:after="200" w:line="220" w:lineRule="exact"/>
    </w:pPr>
    <w:rPr>
      <w:rFonts w:ascii="Times New Roman" w:eastAsia="SimSun" w:hAnsi="Times New Roman" w:cs="Times New Roman"/>
      <w:b/>
      <w:sz w:val="20"/>
      <w:szCs w:val="20"/>
      <w:lang w:val="en-US"/>
    </w:rPr>
  </w:style>
  <w:style w:type="paragraph" w:customStyle="1" w:styleId="Els-table-text">
    <w:name w:val="Els-table-text"/>
    <w:rsid w:val="00767D32"/>
    <w:pPr>
      <w:spacing w:after="80" w:line="200" w:lineRule="exact"/>
    </w:pPr>
    <w:rPr>
      <w:rFonts w:ascii="Times New Roman" w:eastAsia="SimSun" w:hAnsi="Times New Roman" w:cs="Times New Roman"/>
      <w:sz w:val="16"/>
      <w:szCs w:val="20"/>
      <w:lang w:val="en-US"/>
    </w:rPr>
  </w:style>
  <w:style w:type="character" w:styleId="FootnoteReference">
    <w:name w:val="footnote reference"/>
    <w:uiPriority w:val="99"/>
    <w:semiHidden/>
    <w:rsid w:val="00767D32"/>
    <w:rPr>
      <w:vertAlign w:val="superscript"/>
    </w:rPr>
  </w:style>
  <w:style w:type="paragraph" w:styleId="FootnoteText">
    <w:name w:val="footnote text"/>
    <w:basedOn w:val="Normal"/>
    <w:link w:val="FootnoteTextChar"/>
    <w:uiPriority w:val="99"/>
    <w:semiHidden/>
    <w:rsid w:val="00767D32"/>
    <w:rPr>
      <w:rFonts w:ascii="Univers" w:hAnsi="Univers"/>
    </w:rPr>
  </w:style>
  <w:style w:type="character" w:customStyle="1" w:styleId="FootnoteTextChar">
    <w:name w:val="Footnote Text Char"/>
    <w:basedOn w:val="DefaultParagraphFont"/>
    <w:link w:val="FootnoteText"/>
    <w:uiPriority w:val="99"/>
    <w:semiHidden/>
    <w:rsid w:val="00767D32"/>
    <w:rPr>
      <w:rFonts w:ascii="Univers" w:eastAsia="SimSun" w:hAnsi="Univers" w:cs="Times New Roman"/>
      <w:sz w:val="20"/>
      <w:szCs w:val="20"/>
    </w:rPr>
  </w:style>
  <w:style w:type="character" w:styleId="Hyperlink">
    <w:name w:val="Hyperlink"/>
    <w:semiHidden/>
    <w:rsid w:val="00767D32"/>
    <w:rPr>
      <w:color w:val="auto"/>
      <w:sz w:val="16"/>
      <w:u w:val="none"/>
    </w:rPr>
  </w:style>
  <w:style w:type="paragraph" w:styleId="CommentText">
    <w:name w:val="annotation text"/>
    <w:basedOn w:val="Normal"/>
    <w:link w:val="CommentTextChar"/>
    <w:semiHidden/>
    <w:unhideWhenUsed/>
    <w:rsid w:val="00767D32"/>
  </w:style>
  <w:style w:type="character" w:customStyle="1" w:styleId="CommentTextChar">
    <w:name w:val="Comment Text Char"/>
    <w:basedOn w:val="DefaultParagraphFont"/>
    <w:link w:val="CommentText"/>
    <w:semiHidden/>
    <w:rsid w:val="00767D32"/>
    <w:rPr>
      <w:rFonts w:ascii="Times New Roman" w:eastAsia="SimSun" w:hAnsi="Times New Roman" w:cs="Times New Roman"/>
      <w:sz w:val="20"/>
      <w:szCs w:val="20"/>
    </w:rPr>
  </w:style>
  <w:style w:type="paragraph" w:styleId="BodyTextIndent2">
    <w:name w:val="Body Text Indent 2"/>
    <w:basedOn w:val="Normal"/>
    <w:link w:val="BodyTextIndent2Char"/>
    <w:semiHidden/>
    <w:rsid w:val="00767D32"/>
    <w:pPr>
      <w:ind w:firstLine="240"/>
    </w:pPr>
  </w:style>
  <w:style w:type="character" w:customStyle="1" w:styleId="BodyTextIndent2Char">
    <w:name w:val="Body Text Indent 2 Char"/>
    <w:basedOn w:val="DefaultParagraphFont"/>
    <w:link w:val="BodyTextIndent2"/>
    <w:semiHidden/>
    <w:rsid w:val="00767D32"/>
    <w:rPr>
      <w:rFonts w:ascii="Times New Roman" w:eastAsia="SimSun" w:hAnsi="Times New Roman" w:cs="Times New Roman"/>
      <w:sz w:val="20"/>
      <w:szCs w:val="20"/>
    </w:rPr>
  </w:style>
  <w:style w:type="paragraph" w:customStyle="1" w:styleId="Els-Abstract-head">
    <w:name w:val="Els-Abstract-head"/>
    <w:next w:val="Normal"/>
    <w:rsid w:val="00767D32"/>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Affiliation">
    <w:name w:val="Els-Affiliation"/>
    <w:next w:val="Els-Abstract-head"/>
    <w:rsid w:val="00767D32"/>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uthor">
    <w:name w:val="Els-Author"/>
    <w:next w:val="Normal"/>
    <w:rsid w:val="00767D32"/>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Els-footnote">
    <w:name w:val="Els-footnote"/>
    <w:rsid w:val="00767D32"/>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Title">
    <w:name w:val="Els-Title"/>
    <w:next w:val="Els-Author"/>
    <w:autoRedefine/>
    <w:rsid w:val="005A0643"/>
    <w:pPr>
      <w:suppressAutoHyphens/>
      <w:spacing w:after="240" w:line="480" w:lineRule="auto"/>
    </w:pPr>
    <w:rPr>
      <w:rFonts w:ascii="Times New Roman" w:eastAsia="SimSun" w:hAnsi="Times New Roman" w:cs="Times New Roman"/>
      <w:b/>
      <w:sz w:val="24"/>
      <w:szCs w:val="24"/>
      <w:lang w:val="en-US"/>
    </w:rPr>
  </w:style>
  <w:style w:type="paragraph" w:customStyle="1" w:styleId="Els-keywords">
    <w:name w:val="Els-keywords"/>
    <w:next w:val="Normal"/>
    <w:rsid w:val="00767D32"/>
    <w:pPr>
      <w:pBdr>
        <w:bottom w:val="single" w:sz="4" w:space="10" w:color="auto"/>
      </w:pBdr>
      <w:spacing w:after="200" w:line="200" w:lineRule="exact"/>
    </w:pPr>
    <w:rPr>
      <w:rFonts w:ascii="Times New Roman" w:eastAsia="SimSun" w:hAnsi="Times New Roman" w:cs="Times New Roman"/>
      <w:noProof/>
      <w:sz w:val="16"/>
      <w:szCs w:val="20"/>
      <w:lang w:val="en-US"/>
    </w:rPr>
  </w:style>
  <w:style w:type="paragraph" w:styleId="Header">
    <w:name w:val="header"/>
    <w:basedOn w:val="Normal"/>
    <w:link w:val="HeaderChar"/>
    <w:uiPriority w:val="99"/>
    <w:unhideWhenUsed/>
    <w:rsid w:val="00767D32"/>
    <w:pPr>
      <w:tabs>
        <w:tab w:val="center" w:pos="4513"/>
        <w:tab w:val="right" w:pos="9026"/>
      </w:tabs>
    </w:pPr>
  </w:style>
  <w:style w:type="character" w:customStyle="1" w:styleId="HeaderChar">
    <w:name w:val="Header Char"/>
    <w:basedOn w:val="DefaultParagraphFont"/>
    <w:link w:val="Header"/>
    <w:uiPriority w:val="99"/>
    <w:rsid w:val="00767D32"/>
    <w:rPr>
      <w:rFonts w:ascii="Times New Roman" w:eastAsia="SimSun" w:hAnsi="Times New Roman" w:cs="Times New Roman"/>
      <w:sz w:val="20"/>
      <w:szCs w:val="20"/>
    </w:rPr>
  </w:style>
  <w:style w:type="paragraph" w:styleId="Footer">
    <w:name w:val="footer"/>
    <w:basedOn w:val="Normal"/>
    <w:link w:val="FooterChar"/>
    <w:uiPriority w:val="99"/>
    <w:unhideWhenUsed/>
    <w:rsid w:val="00767D32"/>
    <w:pPr>
      <w:tabs>
        <w:tab w:val="center" w:pos="4513"/>
        <w:tab w:val="right" w:pos="9026"/>
      </w:tabs>
    </w:pPr>
  </w:style>
  <w:style w:type="character" w:customStyle="1" w:styleId="FooterChar">
    <w:name w:val="Footer Char"/>
    <w:basedOn w:val="DefaultParagraphFont"/>
    <w:link w:val="Footer"/>
    <w:uiPriority w:val="99"/>
    <w:rsid w:val="00767D32"/>
    <w:rPr>
      <w:rFonts w:ascii="Times New Roman" w:eastAsia="SimSun" w:hAnsi="Times New Roman" w:cs="Times New Roman"/>
      <w:sz w:val="20"/>
      <w:szCs w:val="20"/>
    </w:rPr>
  </w:style>
  <w:style w:type="character" w:styleId="PageNumber">
    <w:name w:val="page number"/>
    <w:semiHidden/>
    <w:rsid w:val="00767D32"/>
    <w:rPr>
      <w:sz w:val="16"/>
    </w:rPr>
  </w:style>
  <w:style w:type="character" w:customStyle="1" w:styleId="Heading2Char">
    <w:name w:val="Heading 2 Char"/>
    <w:basedOn w:val="DefaultParagraphFont"/>
    <w:link w:val="Heading2"/>
    <w:uiPriority w:val="9"/>
    <w:semiHidden/>
    <w:rsid w:val="0061667E"/>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5D71C0"/>
    <w:rPr>
      <w:color w:val="808080"/>
    </w:rPr>
  </w:style>
  <w:style w:type="paragraph" w:styleId="BalloonText">
    <w:name w:val="Balloon Text"/>
    <w:basedOn w:val="Normal"/>
    <w:link w:val="BalloonTextChar"/>
    <w:uiPriority w:val="99"/>
    <w:semiHidden/>
    <w:unhideWhenUsed/>
    <w:rsid w:val="009F51EC"/>
    <w:rPr>
      <w:rFonts w:ascii="Tahoma" w:hAnsi="Tahoma" w:cs="Tahoma"/>
      <w:sz w:val="16"/>
      <w:szCs w:val="16"/>
    </w:rPr>
  </w:style>
  <w:style w:type="character" w:customStyle="1" w:styleId="BalloonTextChar">
    <w:name w:val="Balloon Text Char"/>
    <w:basedOn w:val="DefaultParagraphFont"/>
    <w:link w:val="BalloonText"/>
    <w:uiPriority w:val="99"/>
    <w:semiHidden/>
    <w:rsid w:val="009F51EC"/>
    <w:rPr>
      <w:rFonts w:ascii="Tahoma" w:eastAsia="SimSun" w:hAnsi="Tahoma" w:cs="Tahoma"/>
      <w:sz w:val="16"/>
      <w:szCs w:val="16"/>
    </w:rPr>
  </w:style>
  <w:style w:type="character" w:styleId="LineNumber">
    <w:name w:val="line number"/>
    <w:basedOn w:val="DefaultParagraphFont"/>
    <w:uiPriority w:val="99"/>
    <w:semiHidden/>
    <w:unhideWhenUsed/>
    <w:rsid w:val="004A39B7"/>
  </w:style>
  <w:style w:type="table" w:styleId="TableGrid">
    <w:name w:val="Table Grid"/>
    <w:basedOn w:val="TableNormal"/>
    <w:uiPriority w:val="39"/>
    <w:rsid w:val="00546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C5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03530">
      <w:bodyDiv w:val="1"/>
      <w:marLeft w:val="0"/>
      <w:marRight w:val="0"/>
      <w:marTop w:val="0"/>
      <w:marBottom w:val="0"/>
      <w:divBdr>
        <w:top w:val="none" w:sz="0" w:space="0" w:color="auto"/>
        <w:left w:val="none" w:sz="0" w:space="0" w:color="auto"/>
        <w:bottom w:val="none" w:sz="0" w:space="0" w:color="auto"/>
        <w:right w:val="none" w:sz="0" w:space="0" w:color="auto"/>
      </w:divBdr>
    </w:div>
    <w:div w:id="84806883">
      <w:bodyDiv w:val="1"/>
      <w:marLeft w:val="0"/>
      <w:marRight w:val="0"/>
      <w:marTop w:val="0"/>
      <w:marBottom w:val="0"/>
      <w:divBdr>
        <w:top w:val="none" w:sz="0" w:space="0" w:color="auto"/>
        <w:left w:val="none" w:sz="0" w:space="0" w:color="auto"/>
        <w:bottom w:val="none" w:sz="0" w:space="0" w:color="auto"/>
        <w:right w:val="none" w:sz="0" w:space="0" w:color="auto"/>
      </w:divBdr>
      <w:divsChild>
        <w:div w:id="689988103">
          <w:marLeft w:val="0"/>
          <w:marRight w:val="0"/>
          <w:marTop w:val="0"/>
          <w:marBottom w:val="0"/>
          <w:divBdr>
            <w:top w:val="none" w:sz="0" w:space="0" w:color="auto"/>
            <w:left w:val="none" w:sz="0" w:space="0" w:color="auto"/>
            <w:bottom w:val="none" w:sz="0" w:space="0" w:color="auto"/>
            <w:right w:val="none" w:sz="0" w:space="0" w:color="auto"/>
          </w:divBdr>
        </w:div>
        <w:div w:id="1035891309">
          <w:marLeft w:val="0"/>
          <w:marRight w:val="0"/>
          <w:marTop w:val="0"/>
          <w:marBottom w:val="0"/>
          <w:divBdr>
            <w:top w:val="none" w:sz="0" w:space="0" w:color="auto"/>
            <w:left w:val="none" w:sz="0" w:space="0" w:color="auto"/>
            <w:bottom w:val="none" w:sz="0" w:space="0" w:color="auto"/>
            <w:right w:val="none" w:sz="0" w:space="0" w:color="auto"/>
          </w:divBdr>
        </w:div>
        <w:div w:id="1790322214">
          <w:marLeft w:val="0"/>
          <w:marRight w:val="0"/>
          <w:marTop w:val="0"/>
          <w:marBottom w:val="0"/>
          <w:divBdr>
            <w:top w:val="none" w:sz="0" w:space="0" w:color="auto"/>
            <w:left w:val="none" w:sz="0" w:space="0" w:color="auto"/>
            <w:bottom w:val="none" w:sz="0" w:space="0" w:color="auto"/>
            <w:right w:val="none" w:sz="0" w:space="0" w:color="auto"/>
          </w:divBdr>
        </w:div>
      </w:divsChild>
    </w:div>
    <w:div w:id="287783461">
      <w:bodyDiv w:val="1"/>
      <w:marLeft w:val="0"/>
      <w:marRight w:val="0"/>
      <w:marTop w:val="0"/>
      <w:marBottom w:val="0"/>
      <w:divBdr>
        <w:top w:val="none" w:sz="0" w:space="0" w:color="auto"/>
        <w:left w:val="none" w:sz="0" w:space="0" w:color="auto"/>
        <w:bottom w:val="none" w:sz="0" w:space="0" w:color="auto"/>
        <w:right w:val="none" w:sz="0" w:space="0" w:color="auto"/>
      </w:divBdr>
    </w:div>
    <w:div w:id="293950394">
      <w:bodyDiv w:val="1"/>
      <w:marLeft w:val="0"/>
      <w:marRight w:val="0"/>
      <w:marTop w:val="0"/>
      <w:marBottom w:val="0"/>
      <w:divBdr>
        <w:top w:val="none" w:sz="0" w:space="0" w:color="auto"/>
        <w:left w:val="none" w:sz="0" w:space="0" w:color="auto"/>
        <w:bottom w:val="none" w:sz="0" w:space="0" w:color="auto"/>
        <w:right w:val="none" w:sz="0" w:space="0" w:color="auto"/>
      </w:divBdr>
      <w:divsChild>
        <w:div w:id="989600857">
          <w:marLeft w:val="0"/>
          <w:marRight w:val="0"/>
          <w:marTop w:val="0"/>
          <w:marBottom w:val="0"/>
          <w:divBdr>
            <w:top w:val="none" w:sz="0" w:space="0" w:color="auto"/>
            <w:left w:val="none" w:sz="0" w:space="0" w:color="auto"/>
            <w:bottom w:val="none" w:sz="0" w:space="0" w:color="auto"/>
            <w:right w:val="none" w:sz="0" w:space="0" w:color="auto"/>
          </w:divBdr>
        </w:div>
        <w:div w:id="134221479">
          <w:marLeft w:val="0"/>
          <w:marRight w:val="0"/>
          <w:marTop w:val="0"/>
          <w:marBottom w:val="0"/>
          <w:divBdr>
            <w:top w:val="none" w:sz="0" w:space="0" w:color="auto"/>
            <w:left w:val="none" w:sz="0" w:space="0" w:color="auto"/>
            <w:bottom w:val="none" w:sz="0" w:space="0" w:color="auto"/>
            <w:right w:val="none" w:sz="0" w:space="0" w:color="auto"/>
          </w:divBdr>
        </w:div>
        <w:div w:id="413087575">
          <w:marLeft w:val="0"/>
          <w:marRight w:val="0"/>
          <w:marTop w:val="0"/>
          <w:marBottom w:val="0"/>
          <w:divBdr>
            <w:top w:val="none" w:sz="0" w:space="0" w:color="auto"/>
            <w:left w:val="none" w:sz="0" w:space="0" w:color="auto"/>
            <w:bottom w:val="none" w:sz="0" w:space="0" w:color="auto"/>
            <w:right w:val="none" w:sz="0" w:space="0" w:color="auto"/>
          </w:divBdr>
        </w:div>
        <w:div w:id="703557905">
          <w:marLeft w:val="0"/>
          <w:marRight w:val="0"/>
          <w:marTop w:val="0"/>
          <w:marBottom w:val="0"/>
          <w:divBdr>
            <w:top w:val="none" w:sz="0" w:space="0" w:color="auto"/>
            <w:left w:val="none" w:sz="0" w:space="0" w:color="auto"/>
            <w:bottom w:val="none" w:sz="0" w:space="0" w:color="auto"/>
            <w:right w:val="none" w:sz="0" w:space="0" w:color="auto"/>
          </w:divBdr>
        </w:div>
        <w:div w:id="1243562489">
          <w:marLeft w:val="0"/>
          <w:marRight w:val="0"/>
          <w:marTop w:val="0"/>
          <w:marBottom w:val="0"/>
          <w:divBdr>
            <w:top w:val="none" w:sz="0" w:space="0" w:color="auto"/>
            <w:left w:val="none" w:sz="0" w:space="0" w:color="auto"/>
            <w:bottom w:val="none" w:sz="0" w:space="0" w:color="auto"/>
            <w:right w:val="none" w:sz="0" w:space="0" w:color="auto"/>
          </w:divBdr>
        </w:div>
      </w:divsChild>
    </w:div>
    <w:div w:id="631833560">
      <w:bodyDiv w:val="1"/>
      <w:marLeft w:val="0"/>
      <w:marRight w:val="0"/>
      <w:marTop w:val="0"/>
      <w:marBottom w:val="0"/>
      <w:divBdr>
        <w:top w:val="none" w:sz="0" w:space="0" w:color="auto"/>
        <w:left w:val="none" w:sz="0" w:space="0" w:color="auto"/>
        <w:bottom w:val="none" w:sz="0" w:space="0" w:color="auto"/>
        <w:right w:val="none" w:sz="0" w:space="0" w:color="auto"/>
      </w:divBdr>
    </w:div>
    <w:div w:id="938492799">
      <w:bodyDiv w:val="1"/>
      <w:marLeft w:val="0"/>
      <w:marRight w:val="0"/>
      <w:marTop w:val="0"/>
      <w:marBottom w:val="0"/>
      <w:divBdr>
        <w:top w:val="none" w:sz="0" w:space="0" w:color="auto"/>
        <w:left w:val="none" w:sz="0" w:space="0" w:color="auto"/>
        <w:bottom w:val="none" w:sz="0" w:space="0" w:color="auto"/>
        <w:right w:val="none" w:sz="0" w:space="0" w:color="auto"/>
      </w:divBdr>
      <w:divsChild>
        <w:div w:id="1594167576">
          <w:marLeft w:val="0"/>
          <w:marRight w:val="0"/>
          <w:marTop w:val="0"/>
          <w:marBottom w:val="0"/>
          <w:divBdr>
            <w:top w:val="none" w:sz="0" w:space="0" w:color="auto"/>
            <w:left w:val="none" w:sz="0" w:space="0" w:color="auto"/>
            <w:bottom w:val="none" w:sz="0" w:space="0" w:color="auto"/>
            <w:right w:val="none" w:sz="0" w:space="0" w:color="auto"/>
          </w:divBdr>
        </w:div>
        <w:div w:id="1179006351">
          <w:marLeft w:val="0"/>
          <w:marRight w:val="0"/>
          <w:marTop w:val="0"/>
          <w:marBottom w:val="0"/>
          <w:divBdr>
            <w:top w:val="none" w:sz="0" w:space="0" w:color="auto"/>
            <w:left w:val="none" w:sz="0" w:space="0" w:color="auto"/>
            <w:bottom w:val="none" w:sz="0" w:space="0" w:color="auto"/>
            <w:right w:val="none" w:sz="0" w:space="0" w:color="auto"/>
          </w:divBdr>
        </w:div>
        <w:div w:id="1351494675">
          <w:marLeft w:val="0"/>
          <w:marRight w:val="0"/>
          <w:marTop w:val="0"/>
          <w:marBottom w:val="0"/>
          <w:divBdr>
            <w:top w:val="none" w:sz="0" w:space="0" w:color="auto"/>
            <w:left w:val="none" w:sz="0" w:space="0" w:color="auto"/>
            <w:bottom w:val="none" w:sz="0" w:space="0" w:color="auto"/>
            <w:right w:val="none" w:sz="0" w:space="0" w:color="auto"/>
          </w:divBdr>
        </w:div>
        <w:div w:id="1755011116">
          <w:marLeft w:val="0"/>
          <w:marRight w:val="0"/>
          <w:marTop w:val="0"/>
          <w:marBottom w:val="0"/>
          <w:divBdr>
            <w:top w:val="none" w:sz="0" w:space="0" w:color="auto"/>
            <w:left w:val="none" w:sz="0" w:space="0" w:color="auto"/>
            <w:bottom w:val="none" w:sz="0" w:space="0" w:color="auto"/>
            <w:right w:val="none" w:sz="0" w:space="0" w:color="auto"/>
          </w:divBdr>
        </w:div>
        <w:div w:id="924071507">
          <w:marLeft w:val="0"/>
          <w:marRight w:val="0"/>
          <w:marTop w:val="0"/>
          <w:marBottom w:val="0"/>
          <w:divBdr>
            <w:top w:val="none" w:sz="0" w:space="0" w:color="auto"/>
            <w:left w:val="none" w:sz="0" w:space="0" w:color="auto"/>
            <w:bottom w:val="none" w:sz="0" w:space="0" w:color="auto"/>
            <w:right w:val="none" w:sz="0" w:space="0" w:color="auto"/>
          </w:divBdr>
        </w:div>
      </w:divsChild>
    </w:div>
    <w:div w:id="1120370618">
      <w:bodyDiv w:val="1"/>
      <w:marLeft w:val="0"/>
      <w:marRight w:val="0"/>
      <w:marTop w:val="0"/>
      <w:marBottom w:val="0"/>
      <w:divBdr>
        <w:top w:val="none" w:sz="0" w:space="0" w:color="auto"/>
        <w:left w:val="none" w:sz="0" w:space="0" w:color="auto"/>
        <w:bottom w:val="none" w:sz="0" w:space="0" w:color="auto"/>
        <w:right w:val="none" w:sz="0" w:space="0" w:color="auto"/>
      </w:divBdr>
    </w:div>
    <w:div w:id="1383748175">
      <w:bodyDiv w:val="1"/>
      <w:marLeft w:val="0"/>
      <w:marRight w:val="0"/>
      <w:marTop w:val="0"/>
      <w:marBottom w:val="0"/>
      <w:divBdr>
        <w:top w:val="none" w:sz="0" w:space="0" w:color="auto"/>
        <w:left w:val="none" w:sz="0" w:space="0" w:color="auto"/>
        <w:bottom w:val="none" w:sz="0" w:space="0" w:color="auto"/>
        <w:right w:val="none" w:sz="0" w:space="0" w:color="auto"/>
      </w:divBdr>
      <w:divsChild>
        <w:div w:id="1616063563">
          <w:marLeft w:val="0"/>
          <w:marRight w:val="0"/>
          <w:marTop w:val="0"/>
          <w:marBottom w:val="0"/>
          <w:divBdr>
            <w:top w:val="none" w:sz="0" w:space="0" w:color="auto"/>
            <w:left w:val="none" w:sz="0" w:space="0" w:color="auto"/>
            <w:bottom w:val="none" w:sz="0" w:space="0" w:color="auto"/>
            <w:right w:val="none" w:sz="0" w:space="0" w:color="auto"/>
          </w:divBdr>
        </w:div>
        <w:div w:id="1563248376">
          <w:marLeft w:val="0"/>
          <w:marRight w:val="0"/>
          <w:marTop w:val="0"/>
          <w:marBottom w:val="0"/>
          <w:divBdr>
            <w:top w:val="none" w:sz="0" w:space="0" w:color="auto"/>
            <w:left w:val="none" w:sz="0" w:space="0" w:color="auto"/>
            <w:bottom w:val="none" w:sz="0" w:space="0" w:color="auto"/>
            <w:right w:val="none" w:sz="0" w:space="0" w:color="auto"/>
          </w:divBdr>
        </w:div>
        <w:div w:id="1118793978">
          <w:marLeft w:val="0"/>
          <w:marRight w:val="0"/>
          <w:marTop w:val="0"/>
          <w:marBottom w:val="0"/>
          <w:divBdr>
            <w:top w:val="none" w:sz="0" w:space="0" w:color="auto"/>
            <w:left w:val="none" w:sz="0" w:space="0" w:color="auto"/>
            <w:bottom w:val="none" w:sz="0" w:space="0" w:color="auto"/>
            <w:right w:val="none" w:sz="0" w:space="0" w:color="auto"/>
          </w:divBdr>
        </w:div>
      </w:divsChild>
    </w:div>
    <w:div w:id="1477184083">
      <w:bodyDiv w:val="1"/>
      <w:marLeft w:val="0"/>
      <w:marRight w:val="0"/>
      <w:marTop w:val="0"/>
      <w:marBottom w:val="0"/>
      <w:divBdr>
        <w:top w:val="none" w:sz="0" w:space="0" w:color="auto"/>
        <w:left w:val="none" w:sz="0" w:space="0" w:color="auto"/>
        <w:bottom w:val="none" w:sz="0" w:space="0" w:color="auto"/>
        <w:right w:val="none" w:sz="0" w:space="0" w:color="auto"/>
      </w:divBdr>
    </w:div>
    <w:div w:id="1693263244">
      <w:bodyDiv w:val="1"/>
      <w:marLeft w:val="0"/>
      <w:marRight w:val="0"/>
      <w:marTop w:val="0"/>
      <w:marBottom w:val="0"/>
      <w:divBdr>
        <w:top w:val="none" w:sz="0" w:space="0" w:color="auto"/>
        <w:left w:val="none" w:sz="0" w:space="0" w:color="auto"/>
        <w:bottom w:val="none" w:sz="0" w:space="0" w:color="auto"/>
        <w:right w:val="none" w:sz="0" w:space="0" w:color="auto"/>
      </w:divBdr>
    </w:div>
    <w:div w:id="1846244241">
      <w:bodyDiv w:val="1"/>
      <w:marLeft w:val="0"/>
      <w:marRight w:val="0"/>
      <w:marTop w:val="0"/>
      <w:marBottom w:val="0"/>
      <w:divBdr>
        <w:top w:val="none" w:sz="0" w:space="0" w:color="auto"/>
        <w:left w:val="none" w:sz="0" w:space="0" w:color="auto"/>
        <w:bottom w:val="none" w:sz="0" w:space="0" w:color="auto"/>
        <w:right w:val="none" w:sz="0" w:space="0" w:color="auto"/>
      </w:divBdr>
    </w:div>
    <w:div w:id="209578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66A62-4128-407C-8B62-CC4588385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5642</Words>
  <Characters>29903</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I.A.C.O.</Company>
  <LinksUpToDate>false</LinksUpToDate>
  <CharactersWithSpaces>35475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SILVA</dc:creator>
  <cp:lastModifiedBy>Doris Lund</cp:lastModifiedBy>
  <cp:revision>2</cp:revision>
  <cp:lastPrinted>2016-11-21T00:58:00Z</cp:lastPrinted>
  <dcterms:created xsi:type="dcterms:W3CDTF">2017-10-24T07:12:00Z</dcterms:created>
  <dcterms:modified xsi:type="dcterms:W3CDTF">2017-10-24T07:12:00Z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934970235</vt:i4>
  </property>
  <property fmtid="{D5CDD505-2E9C-101B-9397-08002B2CF9AE}" pid="3" name="_NewReviewCycle">
    <vt:lpwstr/>
  </property>
  <property fmtid="{D5CDD505-2E9C-101B-9397-08002B2CF9AE}" pid="4" name="_EmailSubject">
    <vt:lpwstr>Post 1392506</vt:lpwstr>
  </property>
  <property fmtid="{D5CDD505-2E9C-101B-9397-08002B2CF9AE}" pid="5" name="_AuthorEmail">
    <vt:lpwstr>Truls.Gjestland@sintef.no</vt:lpwstr>
  </property>
  <property fmtid="{D5CDD505-2E9C-101B-9397-08002B2CF9AE}" pid="6" name="_AuthorEmailDisplayName">
    <vt:lpwstr>Truls Gjestland</vt:lpwstr>
  </property>
  <property fmtid="{D5CDD505-2E9C-101B-9397-08002B2CF9AE}" pid="7" name="_PreviousAdHocReviewCycleID">
    <vt:i4>985577122</vt:i4>
  </property>
  <property fmtid="{D5CDD505-2E9C-101B-9397-08002B2CF9AE}" pid="8" name="_ReviewingToolsShownOnce">
    <vt:lpwstr/>
  </property>
</Properties>
</file>